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9E7DA" w14:textId="77777777" w:rsidR="00B84A01" w:rsidRDefault="00111A4A">
      <w:pPr>
        <w:spacing w:after="0" w:line="259" w:lineRule="auto"/>
        <w:ind w:left="36" w:firstLine="0"/>
        <w:jc w:val="center"/>
      </w:pPr>
      <w:r>
        <w:rPr>
          <w:noProof/>
        </w:rPr>
        <w:drawing>
          <wp:inline distT="0" distB="0" distL="0" distR="0" wp14:anchorId="1334E587" wp14:editId="6F563386">
            <wp:extent cx="1754632" cy="360680"/>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0"/>
                    <a:stretch>
                      <a:fillRect/>
                    </a:stretch>
                  </pic:blipFill>
                  <pic:spPr>
                    <a:xfrm>
                      <a:off x="0" y="0"/>
                      <a:ext cx="1754632" cy="360680"/>
                    </a:xfrm>
                    <a:prstGeom prst="rect">
                      <a:avLst/>
                    </a:prstGeom>
                  </pic:spPr>
                </pic:pic>
              </a:graphicData>
            </a:graphic>
          </wp:inline>
        </w:drawing>
      </w:r>
      <w:r>
        <w:rPr>
          <w:rFonts w:ascii="Times New Roman" w:eastAsia="Times New Roman" w:hAnsi="Times New Roman" w:cs="Times New Roman"/>
          <w:sz w:val="20"/>
        </w:rPr>
        <w:t xml:space="preserve"> </w:t>
      </w:r>
    </w:p>
    <w:p w14:paraId="5A208C48" w14:textId="77777777" w:rsidR="00B84A01" w:rsidRDefault="00111A4A">
      <w:pPr>
        <w:spacing w:after="29" w:line="259" w:lineRule="auto"/>
        <w:ind w:left="0" w:firstLine="0"/>
        <w:jc w:val="left"/>
      </w:pPr>
      <w:r>
        <w:rPr>
          <w:rFonts w:ascii="Times New Roman" w:eastAsia="Times New Roman" w:hAnsi="Times New Roman" w:cs="Times New Roman"/>
          <w:sz w:val="20"/>
        </w:rPr>
        <w:t xml:space="preserve"> </w:t>
      </w:r>
    </w:p>
    <w:p w14:paraId="2DB28A30" w14:textId="77777777" w:rsidR="00B84A01" w:rsidRDefault="00111A4A">
      <w:pPr>
        <w:spacing w:after="0" w:line="259" w:lineRule="auto"/>
        <w:ind w:left="0" w:firstLine="0"/>
        <w:jc w:val="left"/>
      </w:pPr>
      <w:r>
        <w:rPr>
          <w:rFonts w:ascii="Times New Roman" w:eastAsia="Times New Roman" w:hAnsi="Times New Roman" w:cs="Times New Roman"/>
          <w:sz w:val="25"/>
        </w:rPr>
        <w:t xml:space="preserve"> </w:t>
      </w:r>
    </w:p>
    <w:p w14:paraId="356C19B9" w14:textId="77777777" w:rsidR="00B84A01" w:rsidRDefault="00111A4A">
      <w:pPr>
        <w:spacing w:after="11" w:line="259" w:lineRule="auto"/>
        <w:ind w:left="1521" w:firstLine="0"/>
        <w:jc w:val="left"/>
      </w:pPr>
      <w:r>
        <w:rPr>
          <w:noProof/>
        </w:rPr>
        <w:drawing>
          <wp:inline distT="0" distB="0" distL="0" distR="0" wp14:anchorId="59038075" wp14:editId="7663EE2E">
            <wp:extent cx="4282313" cy="114871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1"/>
                    <a:stretch>
                      <a:fillRect/>
                    </a:stretch>
                  </pic:blipFill>
                  <pic:spPr>
                    <a:xfrm>
                      <a:off x="0" y="0"/>
                      <a:ext cx="4282313" cy="1148715"/>
                    </a:xfrm>
                    <a:prstGeom prst="rect">
                      <a:avLst/>
                    </a:prstGeom>
                  </pic:spPr>
                </pic:pic>
              </a:graphicData>
            </a:graphic>
          </wp:inline>
        </w:drawing>
      </w:r>
    </w:p>
    <w:p w14:paraId="0F239039" w14:textId="77777777" w:rsidR="00B84A01" w:rsidRDefault="00111A4A">
      <w:pPr>
        <w:spacing w:after="0" w:line="259" w:lineRule="auto"/>
        <w:ind w:left="0" w:firstLine="0"/>
        <w:jc w:val="left"/>
      </w:pPr>
      <w:r>
        <w:rPr>
          <w:rFonts w:ascii="Times New Roman" w:eastAsia="Times New Roman" w:hAnsi="Times New Roman" w:cs="Times New Roman"/>
          <w:sz w:val="20"/>
        </w:rPr>
        <w:t xml:space="preserve"> </w:t>
      </w:r>
    </w:p>
    <w:p w14:paraId="62608F28" w14:textId="77777777" w:rsidR="00B84A01" w:rsidRDefault="00111A4A">
      <w:pPr>
        <w:spacing w:after="0" w:line="259" w:lineRule="auto"/>
        <w:ind w:left="0" w:firstLine="0"/>
        <w:jc w:val="left"/>
      </w:pPr>
      <w:r>
        <w:rPr>
          <w:rFonts w:ascii="Times New Roman" w:eastAsia="Times New Roman" w:hAnsi="Times New Roman" w:cs="Times New Roman"/>
          <w:sz w:val="20"/>
        </w:rPr>
        <w:t xml:space="preserve"> </w:t>
      </w:r>
    </w:p>
    <w:p w14:paraId="2D60D111" w14:textId="77777777" w:rsidR="00B84A01" w:rsidRDefault="00111A4A">
      <w:pPr>
        <w:spacing w:after="0" w:line="259" w:lineRule="auto"/>
        <w:ind w:left="0" w:firstLine="0"/>
        <w:jc w:val="left"/>
      </w:pPr>
      <w:r>
        <w:rPr>
          <w:rFonts w:ascii="Times New Roman" w:eastAsia="Times New Roman" w:hAnsi="Times New Roman" w:cs="Times New Roman"/>
          <w:sz w:val="20"/>
        </w:rPr>
        <w:t xml:space="preserve"> </w:t>
      </w:r>
    </w:p>
    <w:p w14:paraId="7641435A" w14:textId="77777777" w:rsidR="00B84A01" w:rsidRDefault="00111A4A">
      <w:pPr>
        <w:spacing w:after="0" w:line="259" w:lineRule="auto"/>
        <w:ind w:left="0" w:firstLine="0"/>
        <w:jc w:val="left"/>
      </w:pPr>
      <w:r>
        <w:rPr>
          <w:rFonts w:ascii="Times New Roman" w:eastAsia="Times New Roman" w:hAnsi="Times New Roman" w:cs="Times New Roman"/>
          <w:sz w:val="20"/>
        </w:rPr>
        <w:t xml:space="preserve"> </w:t>
      </w:r>
    </w:p>
    <w:p w14:paraId="40C1CD28" w14:textId="77777777" w:rsidR="00B84A01" w:rsidRDefault="00111A4A">
      <w:pPr>
        <w:spacing w:after="29" w:line="259" w:lineRule="auto"/>
        <w:ind w:left="0" w:firstLine="0"/>
        <w:jc w:val="left"/>
      </w:pPr>
      <w:r>
        <w:rPr>
          <w:rFonts w:ascii="Times New Roman" w:eastAsia="Times New Roman" w:hAnsi="Times New Roman" w:cs="Times New Roman"/>
          <w:sz w:val="20"/>
        </w:rPr>
        <w:t xml:space="preserve"> </w:t>
      </w:r>
    </w:p>
    <w:p w14:paraId="65E83BF0" w14:textId="77777777" w:rsidR="00B84A01" w:rsidRDefault="00111A4A">
      <w:pPr>
        <w:spacing w:after="314" w:line="259" w:lineRule="auto"/>
        <w:ind w:left="0" w:firstLine="0"/>
        <w:jc w:val="left"/>
      </w:pPr>
      <w:r>
        <w:rPr>
          <w:rFonts w:ascii="Times New Roman" w:eastAsia="Times New Roman" w:hAnsi="Times New Roman" w:cs="Times New Roman"/>
          <w:sz w:val="25"/>
        </w:rPr>
        <w:t xml:space="preserve"> </w:t>
      </w:r>
    </w:p>
    <w:p w14:paraId="1950602C" w14:textId="77777777" w:rsidR="00B84A01" w:rsidRDefault="00111A4A">
      <w:pPr>
        <w:spacing w:after="0" w:line="259" w:lineRule="auto"/>
        <w:ind w:left="1767"/>
        <w:jc w:val="left"/>
      </w:pPr>
      <w:r>
        <w:rPr>
          <w:b/>
          <w:sz w:val="52"/>
        </w:rPr>
        <w:t xml:space="preserve">Preventing Extremism and </w:t>
      </w:r>
    </w:p>
    <w:p w14:paraId="3B8646BC" w14:textId="77777777" w:rsidR="00B84A01" w:rsidRDefault="00111A4A">
      <w:pPr>
        <w:spacing w:after="0" w:line="259" w:lineRule="auto"/>
        <w:ind w:left="2449"/>
        <w:jc w:val="left"/>
      </w:pPr>
      <w:r>
        <w:rPr>
          <w:b/>
          <w:sz w:val="52"/>
        </w:rPr>
        <w:t xml:space="preserve">Radicalisation Policy </w:t>
      </w:r>
    </w:p>
    <w:p w14:paraId="29547077" w14:textId="77777777" w:rsidR="00B84A01" w:rsidRDefault="00111A4A">
      <w:pPr>
        <w:spacing w:after="0" w:line="259" w:lineRule="auto"/>
        <w:ind w:left="0" w:firstLine="0"/>
        <w:jc w:val="left"/>
      </w:pPr>
      <w:r>
        <w:rPr>
          <w:b/>
          <w:sz w:val="51"/>
        </w:rPr>
        <w:t xml:space="preserve"> </w:t>
      </w:r>
    </w:p>
    <w:p w14:paraId="276B5ABA" w14:textId="19025DCA" w:rsidR="00B84A01" w:rsidRDefault="00111A4A">
      <w:pPr>
        <w:spacing w:after="0" w:line="259" w:lineRule="auto"/>
        <w:ind w:left="8" w:firstLine="0"/>
        <w:jc w:val="center"/>
      </w:pPr>
      <w:r>
        <w:rPr>
          <w:b/>
          <w:sz w:val="52"/>
        </w:rPr>
        <w:t xml:space="preserve">September 2023 </w:t>
      </w:r>
    </w:p>
    <w:p w14:paraId="5C844EB6" w14:textId="77777777" w:rsidR="00B84A01" w:rsidRDefault="00111A4A">
      <w:pPr>
        <w:spacing w:after="0" w:line="259" w:lineRule="auto"/>
        <w:ind w:left="152" w:firstLine="0"/>
        <w:jc w:val="center"/>
      </w:pPr>
      <w:r>
        <w:rPr>
          <w:b/>
          <w:sz w:val="52"/>
        </w:rPr>
        <w:t xml:space="preserve"> </w:t>
      </w:r>
    </w:p>
    <w:p w14:paraId="5ACC7E59" w14:textId="77777777" w:rsidR="00B84A01" w:rsidRDefault="00111A4A">
      <w:pPr>
        <w:spacing w:after="0" w:line="216" w:lineRule="auto"/>
        <w:ind w:left="4940" w:right="1418" w:hanging="3459"/>
        <w:jc w:val="left"/>
      </w:pPr>
      <w:r>
        <w:rPr>
          <w:b/>
          <w:sz w:val="24"/>
        </w:rPr>
        <w:t xml:space="preserve">This policy is applicable to all schools in England and Wales </w:t>
      </w:r>
      <w:r>
        <w:rPr>
          <w:b/>
          <w:sz w:val="52"/>
        </w:rPr>
        <w:t xml:space="preserve"> </w:t>
      </w:r>
    </w:p>
    <w:p w14:paraId="7217FB30" w14:textId="77777777" w:rsidR="00B84A01" w:rsidRDefault="00111A4A">
      <w:pPr>
        <w:spacing w:after="0" w:line="259" w:lineRule="auto"/>
        <w:ind w:left="0" w:firstLine="0"/>
        <w:jc w:val="left"/>
      </w:pPr>
      <w:r>
        <w:rPr>
          <w:b/>
          <w:sz w:val="20"/>
        </w:rPr>
        <w:t xml:space="preserve"> </w:t>
      </w:r>
    </w:p>
    <w:p w14:paraId="1D0C5EFE" w14:textId="77777777" w:rsidR="00B84A01" w:rsidRDefault="00111A4A">
      <w:pPr>
        <w:spacing w:after="0" w:line="259" w:lineRule="auto"/>
        <w:ind w:left="0" w:firstLine="0"/>
        <w:jc w:val="left"/>
      </w:pPr>
      <w:r>
        <w:rPr>
          <w:b/>
          <w:sz w:val="20"/>
        </w:rPr>
        <w:t xml:space="preserve"> </w:t>
      </w:r>
    </w:p>
    <w:p w14:paraId="7EA5082B" w14:textId="77777777" w:rsidR="00B84A01" w:rsidRDefault="00111A4A">
      <w:pPr>
        <w:spacing w:after="0" w:line="259" w:lineRule="auto"/>
        <w:ind w:left="0" w:firstLine="0"/>
        <w:jc w:val="left"/>
      </w:pPr>
      <w:r>
        <w:rPr>
          <w:b/>
          <w:sz w:val="20"/>
        </w:rPr>
        <w:t xml:space="preserve"> </w:t>
      </w:r>
    </w:p>
    <w:p w14:paraId="1C3747EB" w14:textId="77777777" w:rsidR="00B84A01" w:rsidRDefault="00111A4A">
      <w:pPr>
        <w:spacing w:after="0" w:line="259" w:lineRule="auto"/>
        <w:ind w:left="0" w:firstLine="0"/>
        <w:jc w:val="left"/>
      </w:pPr>
      <w:r>
        <w:rPr>
          <w:b/>
          <w:sz w:val="20"/>
        </w:rPr>
        <w:t xml:space="preserve"> </w:t>
      </w:r>
    </w:p>
    <w:p w14:paraId="0FCEC43D" w14:textId="77777777" w:rsidR="00B84A01" w:rsidRDefault="00111A4A">
      <w:pPr>
        <w:spacing w:after="0" w:line="259" w:lineRule="auto"/>
        <w:ind w:left="0" w:firstLine="0"/>
        <w:jc w:val="left"/>
      </w:pPr>
      <w:r>
        <w:rPr>
          <w:b/>
          <w:sz w:val="20"/>
        </w:rPr>
        <w:t xml:space="preserve"> </w:t>
      </w:r>
    </w:p>
    <w:p w14:paraId="0A4AFEAD" w14:textId="77777777" w:rsidR="00B84A01" w:rsidRDefault="00111A4A">
      <w:pPr>
        <w:spacing w:after="0" w:line="259" w:lineRule="auto"/>
        <w:ind w:left="0" w:firstLine="0"/>
        <w:jc w:val="left"/>
      </w:pPr>
      <w:r>
        <w:rPr>
          <w:b/>
          <w:sz w:val="20"/>
        </w:rPr>
        <w:t xml:space="preserve"> </w:t>
      </w:r>
    </w:p>
    <w:p w14:paraId="7A18F442" w14:textId="77777777" w:rsidR="00B84A01" w:rsidRDefault="00111A4A">
      <w:pPr>
        <w:spacing w:after="0" w:line="259" w:lineRule="auto"/>
        <w:ind w:left="0" w:firstLine="0"/>
        <w:jc w:val="left"/>
      </w:pPr>
      <w:r>
        <w:rPr>
          <w:b/>
          <w:sz w:val="20"/>
        </w:rPr>
        <w:t xml:space="preserve"> </w:t>
      </w:r>
    </w:p>
    <w:p w14:paraId="2A5F77C5" w14:textId="77777777" w:rsidR="00B84A01" w:rsidRDefault="00111A4A">
      <w:pPr>
        <w:spacing w:after="0" w:line="259" w:lineRule="auto"/>
        <w:ind w:left="0" w:firstLine="0"/>
        <w:jc w:val="left"/>
      </w:pPr>
      <w:r>
        <w:rPr>
          <w:b/>
          <w:sz w:val="20"/>
        </w:rPr>
        <w:t xml:space="preserve"> </w:t>
      </w:r>
    </w:p>
    <w:p w14:paraId="2B829AB5" w14:textId="77777777" w:rsidR="00B84A01" w:rsidRDefault="00111A4A">
      <w:pPr>
        <w:spacing w:after="0" w:line="259" w:lineRule="auto"/>
        <w:ind w:left="0" w:firstLine="0"/>
        <w:jc w:val="left"/>
      </w:pPr>
      <w:r>
        <w:rPr>
          <w:b/>
          <w:sz w:val="20"/>
        </w:rPr>
        <w:t xml:space="preserve"> </w:t>
      </w:r>
    </w:p>
    <w:p w14:paraId="4C75D8EF" w14:textId="77777777" w:rsidR="00B84A01" w:rsidRDefault="00111A4A">
      <w:pPr>
        <w:spacing w:after="0" w:line="259" w:lineRule="auto"/>
        <w:ind w:left="0" w:firstLine="0"/>
        <w:jc w:val="left"/>
      </w:pPr>
      <w:r>
        <w:rPr>
          <w:b/>
          <w:sz w:val="20"/>
        </w:rPr>
        <w:t xml:space="preserve"> </w:t>
      </w:r>
    </w:p>
    <w:p w14:paraId="60103817" w14:textId="77777777" w:rsidR="00B84A01" w:rsidRDefault="00111A4A">
      <w:pPr>
        <w:spacing w:after="0" w:line="259" w:lineRule="auto"/>
        <w:ind w:left="0" w:firstLine="0"/>
        <w:jc w:val="left"/>
      </w:pPr>
      <w:r>
        <w:rPr>
          <w:b/>
          <w:sz w:val="20"/>
        </w:rPr>
        <w:t xml:space="preserve"> </w:t>
      </w:r>
    </w:p>
    <w:p w14:paraId="6944C071" w14:textId="77777777" w:rsidR="00B84A01" w:rsidRDefault="00111A4A">
      <w:pPr>
        <w:spacing w:after="0" w:line="259" w:lineRule="auto"/>
        <w:ind w:left="0" w:firstLine="0"/>
        <w:jc w:val="left"/>
      </w:pPr>
      <w:r>
        <w:rPr>
          <w:b/>
          <w:sz w:val="20"/>
        </w:rPr>
        <w:t xml:space="preserve"> </w:t>
      </w:r>
    </w:p>
    <w:p w14:paraId="0D979315" w14:textId="77777777" w:rsidR="00B84A01" w:rsidRDefault="00111A4A">
      <w:pPr>
        <w:spacing w:after="0" w:line="259" w:lineRule="auto"/>
        <w:ind w:left="0" w:firstLine="0"/>
        <w:jc w:val="left"/>
      </w:pPr>
      <w:r>
        <w:rPr>
          <w:b/>
          <w:sz w:val="20"/>
        </w:rPr>
        <w:t xml:space="preserve"> </w:t>
      </w:r>
    </w:p>
    <w:p w14:paraId="0AF252EA" w14:textId="77777777" w:rsidR="00B84A01" w:rsidRDefault="00111A4A">
      <w:pPr>
        <w:spacing w:after="0" w:line="259" w:lineRule="auto"/>
        <w:ind w:left="0" w:firstLine="0"/>
        <w:jc w:val="left"/>
      </w:pPr>
      <w:r>
        <w:rPr>
          <w:b/>
          <w:sz w:val="20"/>
        </w:rPr>
        <w:t xml:space="preserve"> </w:t>
      </w:r>
    </w:p>
    <w:p w14:paraId="0D639D06" w14:textId="77777777" w:rsidR="00B84A01" w:rsidRDefault="00111A4A">
      <w:pPr>
        <w:spacing w:after="0" w:line="259" w:lineRule="auto"/>
        <w:ind w:left="0" w:firstLine="0"/>
        <w:jc w:val="left"/>
      </w:pPr>
      <w:r>
        <w:rPr>
          <w:b/>
          <w:sz w:val="20"/>
        </w:rPr>
        <w:t xml:space="preserve"> </w:t>
      </w:r>
    </w:p>
    <w:p w14:paraId="418BA3A1" w14:textId="77777777" w:rsidR="00B84A01" w:rsidRDefault="00111A4A">
      <w:pPr>
        <w:spacing w:after="0" w:line="259" w:lineRule="auto"/>
        <w:ind w:left="0" w:firstLine="0"/>
        <w:jc w:val="left"/>
      </w:pPr>
      <w:r>
        <w:rPr>
          <w:b/>
          <w:sz w:val="20"/>
        </w:rPr>
        <w:t xml:space="preserve"> </w:t>
      </w:r>
    </w:p>
    <w:p w14:paraId="25113706" w14:textId="77777777" w:rsidR="00B84A01" w:rsidRDefault="00111A4A">
      <w:pPr>
        <w:spacing w:after="0" w:line="259" w:lineRule="auto"/>
        <w:ind w:left="0" w:firstLine="0"/>
        <w:jc w:val="left"/>
      </w:pPr>
      <w:r>
        <w:rPr>
          <w:b/>
          <w:sz w:val="20"/>
        </w:rPr>
        <w:t xml:space="preserve"> </w:t>
      </w:r>
    </w:p>
    <w:p w14:paraId="2078AB5C" w14:textId="77777777" w:rsidR="00B84A01" w:rsidRDefault="00111A4A">
      <w:pPr>
        <w:spacing w:after="0" w:line="259" w:lineRule="auto"/>
        <w:ind w:left="0" w:firstLine="0"/>
        <w:jc w:val="left"/>
      </w:pPr>
      <w:r>
        <w:rPr>
          <w:b/>
          <w:sz w:val="20"/>
        </w:rPr>
        <w:t xml:space="preserve"> </w:t>
      </w:r>
    </w:p>
    <w:p w14:paraId="5052BB84" w14:textId="77777777" w:rsidR="00B84A01" w:rsidRDefault="00111A4A">
      <w:pPr>
        <w:spacing w:after="0" w:line="259" w:lineRule="auto"/>
        <w:ind w:left="0" w:firstLine="0"/>
        <w:jc w:val="left"/>
      </w:pPr>
      <w:r>
        <w:rPr>
          <w:b/>
          <w:sz w:val="20"/>
        </w:rPr>
        <w:t xml:space="preserve"> </w:t>
      </w:r>
    </w:p>
    <w:p w14:paraId="10F0A1A7" w14:textId="77777777" w:rsidR="00B84A01" w:rsidRDefault="00111A4A">
      <w:pPr>
        <w:spacing w:after="0" w:line="259" w:lineRule="auto"/>
        <w:ind w:left="0" w:firstLine="0"/>
        <w:jc w:val="left"/>
      </w:pPr>
      <w:r>
        <w:rPr>
          <w:b/>
          <w:sz w:val="20"/>
        </w:rPr>
        <w:t xml:space="preserve"> </w:t>
      </w:r>
    </w:p>
    <w:p w14:paraId="7A765051" w14:textId="77777777" w:rsidR="00B84A01" w:rsidRDefault="00111A4A">
      <w:pPr>
        <w:spacing w:after="0" w:line="259" w:lineRule="auto"/>
        <w:ind w:left="0" w:firstLine="0"/>
        <w:jc w:val="left"/>
      </w:pPr>
      <w:r>
        <w:rPr>
          <w:b/>
          <w:sz w:val="20"/>
        </w:rPr>
        <w:t xml:space="preserve"> </w:t>
      </w:r>
    </w:p>
    <w:p w14:paraId="27F42CA9" w14:textId="77777777" w:rsidR="00B84A01" w:rsidRDefault="00111A4A">
      <w:pPr>
        <w:spacing w:after="0" w:line="259" w:lineRule="auto"/>
        <w:ind w:left="0" w:firstLine="0"/>
        <w:jc w:val="left"/>
      </w:pPr>
      <w:r>
        <w:rPr>
          <w:b/>
          <w:sz w:val="20"/>
        </w:rPr>
        <w:t xml:space="preserve"> </w:t>
      </w:r>
    </w:p>
    <w:p w14:paraId="5D622556" w14:textId="77777777" w:rsidR="00B84A01" w:rsidRDefault="00111A4A">
      <w:pPr>
        <w:spacing w:after="0" w:line="259" w:lineRule="auto"/>
        <w:ind w:left="0" w:firstLine="0"/>
        <w:jc w:val="left"/>
      </w:pPr>
      <w:r>
        <w:rPr>
          <w:b/>
          <w:sz w:val="20"/>
        </w:rPr>
        <w:t xml:space="preserve"> </w:t>
      </w:r>
    </w:p>
    <w:p w14:paraId="193F3B32" w14:textId="77777777" w:rsidR="00B84A01" w:rsidRDefault="00111A4A">
      <w:pPr>
        <w:spacing w:after="0" w:line="259" w:lineRule="auto"/>
        <w:ind w:left="0" w:firstLine="0"/>
        <w:jc w:val="left"/>
      </w:pPr>
      <w:r>
        <w:rPr>
          <w:b/>
          <w:sz w:val="20"/>
        </w:rPr>
        <w:t xml:space="preserve"> </w:t>
      </w:r>
    </w:p>
    <w:p w14:paraId="29CEB6AC" w14:textId="77777777" w:rsidR="00B84A01" w:rsidRDefault="00111A4A">
      <w:pPr>
        <w:spacing w:after="0" w:line="259" w:lineRule="auto"/>
        <w:ind w:left="0" w:firstLine="0"/>
        <w:jc w:val="left"/>
      </w:pPr>
      <w:r>
        <w:rPr>
          <w:b/>
          <w:sz w:val="20"/>
        </w:rPr>
        <w:lastRenderedPageBreak/>
        <w:t xml:space="preserve"> </w:t>
      </w:r>
    </w:p>
    <w:p w14:paraId="7A429F3A" w14:textId="77777777" w:rsidR="00B84A01" w:rsidRDefault="00111A4A">
      <w:pPr>
        <w:spacing w:after="5" w:line="259" w:lineRule="auto"/>
        <w:ind w:left="0" w:firstLine="0"/>
        <w:jc w:val="left"/>
      </w:pPr>
      <w:r>
        <w:rPr>
          <w:b/>
          <w:sz w:val="20"/>
        </w:rPr>
        <w:t xml:space="preserve"> </w:t>
      </w:r>
    </w:p>
    <w:p w14:paraId="68E35D7E" w14:textId="77777777" w:rsidR="00B84A01" w:rsidRDefault="00111A4A">
      <w:pPr>
        <w:spacing w:after="0" w:line="259" w:lineRule="auto"/>
        <w:ind w:left="0" w:firstLine="0"/>
        <w:jc w:val="left"/>
      </w:pPr>
      <w:r>
        <w:rPr>
          <w:b/>
        </w:rPr>
        <w:t xml:space="preserve"> </w:t>
      </w:r>
    </w:p>
    <w:p w14:paraId="75869A7D" w14:textId="77777777" w:rsidR="00B84A01" w:rsidRDefault="00111A4A">
      <w:pPr>
        <w:spacing w:after="48" w:line="259" w:lineRule="auto"/>
        <w:ind w:left="2735"/>
        <w:jc w:val="left"/>
      </w:pPr>
      <w:proofErr w:type="spellStart"/>
      <w:r>
        <w:rPr>
          <w:color w:val="808080"/>
          <w:sz w:val="14"/>
        </w:rPr>
        <w:t>Cognita</w:t>
      </w:r>
      <w:proofErr w:type="spellEnd"/>
      <w:r>
        <w:rPr>
          <w:color w:val="808080"/>
          <w:sz w:val="14"/>
        </w:rPr>
        <w:t xml:space="preserve"> 41-42 </w:t>
      </w:r>
      <w:proofErr w:type="spellStart"/>
      <w:r>
        <w:rPr>
          <w:color w:val="808080"/>
          <w:sz w:val="14"/>
        </w:rPr>
        <w:t>Eastcastle</w:t>
      </w:r>
      <w:proofErr w:type="spellEnd"/>
      <w:r>
        <w:rPr>
          <w:color w:val="808080"/>
          <w:sz w:val="14"/>
        </w:rPr>
        <w:t xml:space="preserve"> Street, London W1W 8DY</w:t>
      </w:r>
      <w:hyperlink r:id="rId12">
        <w:r>
          <w:rPr>
            <w:color w:val="808080"/>
            <w:sz w:val="14"/>
          </w:rPr>
          <w:t xml:space="preserve">, </w:t>
        </w:r>
      </w:hyperlink>
      <w:hyperlink r:id="rId13">
        <w:r>
          <w:rPr>
            <w:color w:val="808080"/>
            <w:sz w:val="14"/>
            <w:u w:val="single" w:color="808080"/>
          </w:rPr>
          <w:t>www.cognita.com</w:t>
        </w:r>
      </w:hyperlink>
      <w:hyperlink r:id="rId14">
        <w:r>
          <w:rPr>
            <w:color w:val="808080"/>
            <w:sz w:val="14"/>
          </w:rPr>
          <w:t xml:space="preserve">  </w:t>
        </w:r>
      </w:hyperlink>
    </w:p>
    <w:p w14:paraId="47E1A6F2" w14:textId="77777777" w:rsidR="00B84A01" w:rsidRDefault="00111A4A">
      <w:pPr>
        <w:spacing w:after="48" w:line="259" w:lineRule="auto"/>
        <w:ind w:left="-5"/>
        <w:jc w:val="left"/>
      </w:pPr>
      <w:r>
        <w:rPr>
          <w:color w:val="808080"/>
          <w:sz w:val="14"/>
        </w:rPr>
        <w:t xml:space="preserve">Registered in England </w:t>
      </w:r>
      <w:proofErr w:type="spellStart"/>
      <w:r>
        <w:rPr>
          <w:color w:val="808080"/>
          <w:sz w:val="14"/>
        </w:rPr>
        <w:t>Cognita</w:t>
      </w:r>
      <w:proofErr w:type="spellEnd"/>
      <w:r>
        <w:rPr>
          <w:color w:val="808080"/>
          <w:sz w:val="14"/>
        </w:rPr>
        <w:t xml:space="preserve"> Limited No 5280910 Registered Office: </w:t>
      </w:r>
      <w:proofErr w:type="spellStart"/>
      <w:r>
        <w:rPr>
          <w:color w:val="808080"/>
          <w:sz w:val="14"/>
        </w:rPr>
        <w:t>Seebeck</w:t>
      </w:r>
      <w:proofErr w:type="spellEnd"/>
      <w:r>
        <w:rPr>
          <w:color w:val="808080"/>
          <w:sz w:val="14"/>
        </w:rPr>
        <w:t xml:space="preserve"> House, One </w:t>
      </w:r>
      <w:proofErr w:type="spellStart"/>
      <w:r>
        <w:rPr>
          <w:color w:val="808080"/>
          <w:sz w:val="14"/>
        </w:rPr>
        <w:t>Seebeck</w:t>
      </w:r>
      <w:proofErr w:type="spellEnd"/>
      <w:r>
        <w:rPr>
          <w:color w:val="808080"/>
          <w:sz w:val="14"/>
        </w:rPr>
        <w:t xml:space="preserve"> Place, </w:t>
      </w:r>
      <w:proofErr w:type="spellStart"/>
      <w:r>
        <w:rPr>
          <w:color w:val="808080"/>
          <w:sz w:val="14"/>
        </w:rPr>
        <w:t>Knowlhill</w:t>
      </w:r>
      <w:proofErr w:type="spellEnd"/>
      <w:r>
        <w:rPr>
          <w:color w:val="808080"/>
          <w:sz w:val="14"/>
        </w:rPr>
        <w:t xml:space="preserve">, Milton Keynes MK5 8FR </w:t>
      </w:r>
    </w:p>
    <w:p w14:paraId="36CE5D5E" w14:textId="77777777" w:rsidR="00B84A01" w:rsidRDefault="00111A4A">
      <w:pPr>
        <w:spacing w:after="0" w:line="259" w:lineRule="auto"/>
        <w:ind w:left="0" w:firstLine="0"/>
        <w:jc w:val="left"/>
      </w:pPr>
      <w:r>
        <w:rPr>
          <w:sz w:val="7"/>
        </w:rPr>
        <w:t xml:space="preserve"> </w:t>
      </w:r>
    </w:p>
    <w:tbl>
      <w:tblPr>
        <w:tblStyle w:val="TableGrid"/>
        <w:tblW w:w="9216" w:type="dxa"/>
        <w:tblInd w:w="550" w:type="dxa"/>
        <w:tblCellMar>
          <w:left w:w="113" w:type="dxa"/>
          <w:right w:w="115" w:type="dxa"/>
        </w:tblCellMar>
        <w:tblLook w:val="04A0" w:firstRow="1" w:lastRow="0" w:firstColumn="1" w:lastColumn="0" w:noHBand="0" w:noVBand="1"/>
      </w:tblPr>
      <w:tblGrid>
        <w:gridCol w:w="4109"/>
        <w:gridCol w:w="5107"/>
      </w:tblGrid>
      <w:tr w:rsidR="00B84A01" w14:paraId="0F3AF771" w14:textId="77777777">
        <w:trPr>
          <w:trHeight w:val="264"/>
        </w:trPr>
        <w:tc>
          <w:tcPr>
            <w:tcW w:w="4109" w:type="dxa"/>
            <w:tcBorders>
              <w:top w:val="single" w:sz="4" w:space="0" w:color="000000"/>
              <w:left w:val="single" w:sz="4" w:space="0" w:color="000000"/>
              <w:bottom w:val="single" w:sz="4" w:space="0" w:color="000000"/>
              <w:right w:val="nil"/>
            </w:tcBorders>
          </w:tcPr>
          <w:p w14:paraId="25E0B59E" w14:textId="77777777" w:rsidR="00B84A01" w:rsidRDefault="00111A4A">
            <w:pPr>
              <w:spacing w:after="0" w:line="259" w:lineRule="auto"/>
              <w:ind w:left="0" w:firstLine="0"/>
              <w:jc w:val="left"/>
            </w:pPr>
            <w:r>
              <w:rPr>
                <w:b/>
              </w:rPr>
              <w:t xml:space="preserve">Contact names </w:t>
            </w:r>
          </w:p>
        </w:tc>
        <w:tc>
          <w:tcPr>
            <w:tcW w:w="5106" w:type="dxa"/>
            <w:tcBorders>
              <w:top w:val="single" w:sz="4" w:space="0" w:color="000000"/>
              <w:left w:val="nil"/>
              <w:bottom w:val="single" w:sz="4" w:space="0" w:color="000000"/>
              <w:right w:val="single" w:sz="4" w:space="0" w:color="000000"/>
            </w:tcBorders>
          </w:tcPr>
          <w:p w14:paraId="38A43967" w14:textId="77777777" w:rsidR="00B84A01" w:rsidRDefault="00B84A01">
            <w:pPr>
              <w:spacing w:after="160" w:line="259" w:lineRule="auto"/>
              <w:ind w:left="0" w:firstLine="0"/>
              <w:jc w:val="left"/>
            </w:pPr>
          </w:p>
        </w:tc>
      </w:tr>
      <w:tr w:rsidR="00B84A01" w14:paraId="353D4070" w14:textId="77777777">
        <w:trPr>
          <w:trHeight w:val="519"/>
        </w:trPr>
        <w:tc>
          <w:tcPr>
            <w:tcW w:w="4109" w:type="dxa"/>
            <w:tcBorders>
              <w:top w:val="single" w:sz="4" w:space="0" w:color="000000"/>
              <w:left w:val="single" w:sz="4" w:space="0" w:color="000000"/>
              <w:bottom w:val="single" w:sz="4" w:space="0" w:color="000000"/>
              <w:right w:val="single" w:sz="4" w:space="0" w:color="000000"/>
            </w:tcBorders>
          </w:tcPr>
          <w:p w14:paraId="6433676A" w14:textId="77777777" w:rsidR="00B84A01" w:rsidRDefault="00111A4A">
            <w:pPr>
              <w:spacing w:after="0" w:line="259" w:lineRule="auto"/>
              <w:ind w:left="0" w:right="209" w:firstLine="0"/>
              <w:jc w:val="left"/>
            </w:pPr>
            <w:r>
              <w:t xml:space="preserve">Designated Safeguarding Lead (DSL) and Deputy EYDSL </w:t>
            </w:r>
          </w:p>
        </w:tc>
        <w:tc>
          <w:tcPr>
            <w:tcW w:w="5106" w:type="dxa"/>
            <w:tcBorders>
              <w:top w:val="single" w:sz="4" w:space="0" w:color="000000"/>
              <w:left w:val="single" w:sz="4" w:space="0" w:color="000000"/>
              <w:bottom w:val="single" w:sz="4" w:space="0" w:color="000000"/>
              <w:right w:val="single" w:sz="4" w:space="0" w:color="000000"/>
            </w:tcBorders>
          </w:tcPr>
          <w:p w14:paraId="231344A5" w14:textId="77777777" w:rsidR="00B84A01" w:rsidRDefault="00111A4A">
            <w:pPr>
              <w:spacing w:after="0" w:line="259" w:lineRule="auto"/>
              <w:ind w:left="0" w:firstLine="0"/>
              <w:jc w:val="left"/>
            </w:pPr>
            <w:r>
              <w:t xml:space="preserve">Mrs Alexandra </w:t>
            </w:r>
            <w:proofErr w:type="spellStart"/>
            <w:r>
              <w:t>Colingwood</w:t>
            </w:r>
            <w:proofErr w:type="spellEnd"/>
            <w:r>
              <w:t xml:space="preserve"> </w:t>
            </w:r>
          </w:p>
        </w:tc>
      </w:tr>
      <w:tr w:rsidR="00B84A01" w14:paraId="07152EA4" w14:textId="77777777">
        <w:trPr>
          <w:trHeight w:val="516"/>
        </w:trPr>
        <w:tc>
          <w:tcPr>
            <w:tcW w:w="4109" w:type="dxa"/>
            <w:tcBorders>
              <w:top w:val="single" w:sz="4" w:space="0" w:color="000000"/>
              <w:left w:val="single" w:sz="4" w:space="0" w:color="000000"/>
              <w:bottom w:val="single" w:sz="4" w:space="0" w:color="000000"/>
              <w:right w:val="single" w:sz="4" w:space="0" w:color="000000"/>
            </w:tcBorders>
          </w:tcPr>
          <w:p w14:paraId="09DDE201" w14:textId="77777777" w:rsidR="00B84A01" w:rsidRDefault="00111A4A">
            <w:pPr>
              <w:spacing w:after="0" w:line="259" w:lineRule="auto"/>
              <w:ind w:left="0" w:firstLine="0"/>
              <w:jc w:val="left"/>
            </w:pPr>
            <w:r>
              <w:t xml:space="preserve">Deputy Designated Safeguarding Lead (Deputy DSL) and Early Years DSL </w:t>
            </w:r>
          </w:p>
        </w:tc>
        <w:tc>
          <w:tcPr>
            <w:tcW w:w="5106" w:type="dxa"/>
            <w:tcBorders>
              <w:top w:val="single" w:sz="4" w:space="0" w:color="000000"/>
              <w:left w:val="single" w:sz="4" w:space="0" w:color="000000"/>
              <w:bottom w:val="single" w:sz="4" w:space="0" w:color="000000"/>
              <w:right w:val="single" w:sz="4" w:space="0" w:color="000000"/>
            </w:tcBorders>
          </w:tcPr>
          <w:p w14:paraId="2034079F" w14:textId="77777777" w:rsidR="00B84A01" w:rsidRDefault="00111A4A">
            <w:pPr>
              <w:spacing w:after="0" w:line="259" w:lineRule="auto"/>
              <w:ind w:left="0" w:firstLine="0"/>
              <w:jc w:val="left"/>
            </w:pPr>
            <w:r>
              <w:t xml:space="preserve">Mrs Emma Howarth </w:t>
            </w:r>
          </w:p>
        </w:tc>
      </w:tr>
      <w:tr w:rsidR="00B84A01" w14:paraId="3617FBA4" w14:textId="77777777">
        <w:trPr>
          <w:trHeight w:val="259"/>
        </w:trPr>
        <w:tc>
          <w:tcPr>
            <w:tcW w:w="4109" w:type="dxa"/>
            <w:tcBorders>
              <w:top w:val="single" w:sz="4" w:space="0" w:color="000000"/>
              <w:left w:val="single" w:sz="4" w:space="0" w:color="000000"/>
              <w:bottom w:val="single" w:sz="4" w:space="0" w:color="000000"/>
              <w:right w:val="single" w:sz="4" w:space="0" w:color="000000"/>
            </w:tcBorders>
          </w:tcPr>
          <w:p w14:paraId="52AAEED1" w14:textId="77777777" w:rsidR="00B84A01" w:rsidRDefault="00111A4A">
            <w:pPr>
              <w:spacing w:after="0" w:line="259" w:lineRule="auto"/>
              <w:ind w:left="0" w:firstLine="0"/>
              <w:jc w:val="left"/>
            </w:pPr>
            <w:r>
              <w:t xml:space="preserve">Headteacher </w:t>
            </w:r>
          </w:p>
        </w:tc>
        <w:tc>
          <w:tcPr>
            <w:tcW w:w="5106" w:type="dxa"/>
            <w:tcBorders>
              <w:top w:val="single" w:sz="4" w:space="0" w:color="000000"/>
              <w:left w:val="single" w:sz="4" w:space="0" w:color="000000"/>
              <w:bottom w:val="single" w:sz="4" w:space="0" w:color="000000"/>
              <w:right w:val="single" w:sz="4" w:space="0" w:color="000000"/>
            </w:tcBorders>
          </w:tcPr>
          <w:p w14:paraId="0298AC55" w14:textId="4AFB5251" w:rsidR="00B84A01" w:rsidRDefault="00111A4A">
            <w:pPr>
              <w:spacing w:after="0" w:line="259" w:lineRule="auto"/>
              <w:ind w:left="0" w:firstLine="0"/>
              <w:jc w:val="left"/>
            </w:pPr>
            <w:r>
              <w:t>Mr Stuart Rees</w:t>
            </w:r>
          </w:p>
        </w:tc>
      </w:tr>
      <w:tr w:rsidR="00B84A01" w14:paraId="69F2F848" w14:textId="77777777">
        <w:trPr>
          <w:trHeight w:val="727"/>
        </w:trPr>
        <w:tc>
          <w:tcPr>
            <w:tcW w:w="4109" w:type="dxa"/>
            <w:tcBorders>
              <w:top w:val="single" w:sz="4" w:space="0" w:color="000000"/>
              <w:left w:val="single" w:sz="4" w:space="0" w:color="000000"/>
              <w:bottom w:val="single" w:sz="4" w:space="0" w:color="000000"/>
              <w:right w:val="single" w:sz="4" w:space="0" w:color="000000"/>
            </w:tcBorders>
          </w:tcPr>
          <w:p w14:paraId="511D9659" w14:textId="77777777" w:rsidR="00B84A01" w:rsidRDefault="00111A4A">
            <w:pPr>
              <w:spacing w:after="0" w:line="259" w:lineRule="auto"/>
              <w:ind w:left="0" w:firstLine="0"/>
              <w:jc w:val="left"/>
            </w:pPr>
            <w:r>
              <w:t xml:space="preserve">Chair of Governors </w:t>
            </w:r>
          </w:p>
          <w:p w14:paraId="771DC805" w14:textId="77777777" w:rsidR="00B84A01" w:rsidRDefault="00111A4A">
            <w:pPr>
              <w:spacing w:after="0" w:line="259" w:lineRule="auto"/>
              <w:ind w:left="0" w:firstLine="0"/>
              <w:jc w:val="left"/>
            </w:pPr>
            <w:r>
              <w:t>(</w:t>
            </w:r>
            <w:proofErr w:type="spellStart"/>
            <w:r>
              <w:t>Cognita</w:t>
            </w:r>
            <w:proofErr w:type="spellEnd"/>
            <w:r>
              <w:t xml:space="preserve"> European Director of </w:t>
            </w:r>
          </w:p>
          <w:p w14:paraId="4C8F530A" w14:textId="77777777" w:rsidR="00B84A01" w:rsidRDefault="00111A4A">
            <w:pPr>
              <w:spacing w:after="0" w:line="259" w:lineRule="auto"/>
              <w:ind w:left="0" w:firstLine="0"/>
              <w:jc w:val="left"/>
            </w:pPr>
            <w:r>
              <w:t xml:space="preserve">Education, DE) </w:t>
            </w:r>
          </w:p>
        </w:tc>
        <w:tc>
          <w:tcPr>
            <w:tcW w:w="5106" w:type="dxa"/>
            <w:tcBorders>
              <w:top w:val="single" w:sz="4" w:space="0" w:color="000000"/>
              <w:left w:val="single" w:sz="4" w:space="0" w:color="000000"/>
              <w:bottom w:val="single" w:sz="4" w:space="0" w:color="000000"/>
              <w:right w:val="single" w:sz="4" w:space="0" w:color="000000"/>
            </w:tcBorders>
          </w:tcPr>
          <w:p w14:paraId="31717DC7" w14:textId="77777777" w:rsidR="00B84A01" w:rsidRDefault="00111A4A">
            <w:pPr>
              <w:spacing w:after="0" w:line="259" w:lineRule="auto"/>
              <w:ind w:left="0" w:firstLine="0"/>
              <w:jc w:val="left"/>
            </w:pPr>
            <w:r>
              <w:t xml:space="preserve">Ms Nicola Lambros </w:t>
            </w:r>
          </w:p>
        </w:tc>
      </w:tr>
    </w:tbl>
    <w:p w14:paraId="292BDCD1" w14:textId="77777777" w:rsidR="00B84A01" w:rsidRDefault="00111A4A">
      <w:pPr>
        <w:spacing w:after="0" w:line="259" w:lineRule="auto"/>
        <w:ind w:left="0" w:firstLine="0"/>
        <w:jc w:val="left"/>
      </w:pPr>
      <w:r>
        <w:t xml:space="preserve"> </w:t>
      </w:r>
    </w:p>
    <w:tbl>
      <w:tblPr>
        <w:tblStyle w:val="TableGrid"/>
        <w:tblW w:w="9216" w:type="dxa"/>
        <w:tblInd w:w="550" w:type="dxa"/>
        <w:tblCellMar>
          <w:left w:w="113" w:type="dxa"/>
          <w:right w:w="101" w:type="dxa"/>
        </w:tblCellMar>
        <w:tblLook w:val="04A0" w:firstRow="1" w:lastRow="0" w:firstColumn="1" w:lastColumn="0" w:noHBand="0" w:noVBand="1"/>
      </w:tblPr>
      <w:tblGrid>
        <w:gridCol w:w="4109"/>
        <w:gridCol w:w="5107"/>
      </w:tblGrid>
      <w:tr w:rsidR="00B84A01" w14:paraId="5DB09733" w14:textId="77777777">
        <w:trPr>
          <w:trHeight w:val="262"/>
        </w:trPr>
        <w:tc>
          <w:tcPr>
            <w:tcW w:w="9216" w:type="dxa"/>
            <w:gridSpan w:val="2"/>
            <w:tcBorders>
              <w:top w:val="single" w:sz="4" w:space="0" w:color="000000"/>
              <w:left w:val="single" w:sz="4" w:space="0" w:color="000000"/>
              <w:bottom w:val="single" w:sz="4" w:space="0" w:color="000000"/>
              <w:right w:val="single" w:sz="4" w:space="0" w:color="000000"/>
            </w:tcBorders>
          </w:tcPr>
          <w:p w14:paraId="12C2FEAB" w14:textId="77777777" w:rsidR="00B84A01" w:rsidRDefault="00111A4A">
            <w:pPr>
              <w:spacing w:after="0" w:line="259" w:lineRule="auto"/>
              <w:ind w:left="0" w:firstLine="0"/>
              <w:jc w:val="left"/>
            </w:pPr>
            <w:r>
              <w:rPr>
                <w:b/>
              </w:rPr>
              <w:t xml:space="preserve">Third party contacts </w:t>
            </w:r>
          </w:p>
        </w:tc>
      </w:tr>
      <w:tr w:rsidR="00B84A01" w14:paraId="2ED357CD" w14:textId="77777777">
        <w:trPr>
          <w:trHeight w:val="773"/>
        </w:trPr>
        <w:tc>
          <w:tcPr>
            <w:tcW w:w="4109" w:type="dxa"/>
            <w:tcBorders>
              <w:top w:val="single" w:sz="4" w:space="0" w:color="000000"/>
              <w:left w:val="single" w:sz="4" w:space="0" w:color="000000"/>
              <w:bottom w:val="single" w:sz="4" w:space="0" w:color="000000"/>
              <w:right w:val="single" w:sz="4" w:space="0" w:color="000000"/>
            </w:tcBorders>
          </w:tcPr>
          <w:p w14:paraId="5AA55864" w14:textId="77777777" w:rsidR="00B84A01" w:rsidRDefault="00111A4A">
            <w:pPr>
              <w:spacing w:after="0" w:line="259" w:lineRule="auto"/>
              <w:ind w:left="0" w:firstLine="0"/>
              <w:jc w:val="left"/>
            </w:pPr>
            <w:r>
              <w:t xml:space="preserve">Our school follows the safeguarding protocols and procedures of our Safeguarding Partners </w:t>
            </w:r>
          </w:p>
        </w:tc>
        <w:tc>
          <w:tcPr>
            <w:tcW w:w="5106" w:type="dxa"/>
            <w:tcBorders>
              <w:top w:val="single" w:sz="4" w:space="0" w:color="000000"/>
              <w:left w:val="single" w:sz="4" w:space="0" w:color="000000"/>
              <w:bottom w:val="single" w:sz="4" w:space="0" w:color="000000"/>
              <w:right w:val="single" w:sz="4" w:space="0" w:color="000000"/>
            </w:tcBorders>
          </w:tcPr>
          <w:p w14:paraId="143CDE81" w14:textId="77777777" w:rsidR="00B84A01" w:rsidRDefault="00111A4A">
            <w:pPr>
              <w:spacing w:after="0" w:line="259" w:lineRule="auto"/>
              <w:ind w:left="0" w:firstLine="0"/>
              <w:jc w:val="left"/>
            </w:pPr>
            <w:r>
              <w:t xml:space="preserve">Kirklees Council </w:t>
            </w:r>
          </w:p>
          <w:p w14:paraId="7E30BD19" w14:textId="77777777" w:rsidR="00B84A01" w:rsidRDefault="00111A4A">
            <w:pPr>
              <w:spacing w:after="0" w:line="259" w:lineRule="auto"/>
              <w:ind w:left="0" w:firstLine="0"/>
              <w:jc w:val="left"/>
            </w:pPr>
            <w:r>
              <w:t xml:space="preserve">Kirklees Safeguarding Children Partnership </w:t>
            </w:r>
            <w:hyperlink r:id="rId15">
              <w:r>
                <w:t>http://www.kirkleessafeguardingchildren.co.uk</w:t>
              </w:r>
            </w:hyperlink>
            <w:hyperlink r:id="rId16">
              <w:r>
                <w:t xml:space="preserve"> </w:t>
              </w:r>
            </w:hyperlink>
          </w:p>
        </w:tc>
      </w:tr>
      <w:tr w:rsidR="00B84A01" w14:paraId="62A3CA75" w14:textId="77777777">
        <w:trPr>
          <w:trHeight w:val="517"/>
        </w:trPr>
        <w:tc>
          <w:tcPr>
            <w:tcW w:w="4109" w:type="dxa"/>
            <w:tcBorders>
              <w:top w:val="single" w:sz="4" w:space="0" w:color="000000"/>
              <w:left w:val="single" w:sz="4" w:space="0" w:color="000000"/>
              <w:bottom w:val="single" w:sz="4" w:space="0" w:color="000000"/>
              <w:right w:val="single" w:sz="4" w:space="0" w:color="000000"/>
            </w:tcBorders>
          </w:tcPr>
          <w:p w14:paraId="7CDC26B7" w14:textId="77777777" w:rsidR="00B84A01" w:rsidRDefault="00111A4A">
            <w:pPr>
              <w:spacing w:after="0" w:line="259" w:lineRule="auto"/>
              <w:ind w:left="0" w:firstLine="0"/>
              <w:jc w:val="left"/>
            </w:pPr>
            <w:r>
              <w:t xml:space="preserve">Local Authority children’s social care referral team(s) (24 Hours) </w:t>
            </w:r>
          </w:p>
        </w:tc>
        <w:tc>
          <w:tcPr>
            <w:tcW w:w="5106" w:type="dxa"/>
            <w:tcBorders>
              <w:top w:val="single" w:sz="4" w:space="0" w:color="000000"/>
              <w:left w:val="single" w:sz="4" w:space="0" w:color="000000"/>
              <w:bottom w:val="single" w:sz="4" w:space="0" w:color="000000"/>
              <w:right w:val="single" w:sz="4" w:space="0" w:color="000000"/>
            </w:tcBorders>
          </w:tcPr>
          <w:p w14:paraId="24C6331E" w14:textId="77777777" w:rsidR="00B84A01" w:rsidRDefault="00111A4A">
            <w:pPr>
              <w:spacing w:after="0" w:line="259" w:lineRule="auto"/>
              <w:ind w:left="0" w:firstLine="0"/>
              <w:jc w:val="left"/>
            </w:pPr>
            <w:r>
              <w:t xml:space="preserve">01484 414960 </w:t>
            </w:r>
          </w:p>
        </w:tc>
      </w:tr>
      <w:tr w:rsidR="00B84A01" w14:paraId="4AD41634" w14:textId="77777777">
        <w:trPr>
          <w:trHeight w:val="766"/>
        </w:trPr>
        <w:tc>
          <w:tcPr>
            <w:tcW w:w="4109" w:type="dxa"/>
            <w:tcBorders>
              <w:top w:val="single" w:sz="4" w:space="0" w:color="000000"/>
              <w:left w:val="single" w:sz="4" w:space="0" w:color="000000"/>
              <w:bottom w:val="single" w:sz="4" w:space="0" w:color="000000"/>
              <w:right w:val="single" w:sz="4" w:space="0" w:color="000000"/>
            </w:tcBorders>
          </w:tcPr>
          <w:p w14:paraId="409ACC10" w14:textId="77777777" w:rsidR="00B84A01" w:rsidRDefault="00111A4A">
            <w:pPr>
              <w:spacing w:after="0" w:line="259" w:lineRule="auto"/>
              <w:ind w:left="0" w:firstLine="0"/>
              <w:jc w:val="left"/>
            </w:pPr>
            <w:r>
              <w:t xml:space="preserve">Local Authority Prevent Lead </w:t>
            </w:r>
          </w:p>
        </w:tc>
        <w:tc>
          <w:tcPr>
            <w:tcW w:w="5106" w:type="dxa"/>
            <w:tcBorders>
              <w:top w:val="single" w:sz="4" w:space="0" w:color="000000"/>
              <w:left w:val="single" w:sz="4" w:space="0" w:color="000000"/>
              <w:bottom w:val="single" w:sz="4" w:space="0" w:color="000000"/>
              <w:right w:val="single" w:sz="4" w:space="0" w:color="000000"/>
            </w:tcBorders>
          </w:tcPr>
          <w:p w14:paraId="0D934853" w14:textId="77777777" w:rsidR="00B84A01" w:rsidRDefault="00111A4A">
            <w:pPr>
              <w:spacing w:after="0" w:line="241" w:lineRule="auto"/>
              <w:ind w:left="0" w:right="1109" w:firstLine="0"/>
              <w:jc w:val="left"/>
            </w:pPr>
            <w:r>
              <w:t xml:space="preserve">Daniel Dearnley – Prevent Coordinator 01484 483747 </w:t>
            </w:r>
          </w:p>
          <w:p w14:paraId="664A48B4" w14:textId="77777777" w:rsidR="00B84A01" w:rsidRDefault="00111A4A">
            <w:pPr>
              <w:spacing w:after="0" w:line="259" w:lineRule="auto"/>
              <w:ind w:left="0" w:firstLine="0"/>
              <w:jc w:val="left"/>
            </w:pPr>
            <w:r>
              <w:t xml:space="preserve">Daniel.Dearnley@kirklees.gov.uk </w:t>
            </w:r>
          </w:p>
        </w:tc>
      </w:tr>
      <w:tr w:rsidR="00B84A01" w14:paraId="608803B4" w14:textId="77777777">
        <w:trPr>
          <w:trHeight w:val="773"/>
        </w:trPr>
        <w:tc>
          <w:tcPr>
            <w:tcW w:w="4109" w:type="dxa"/>
            <w:tcBorders>
              <w:top w:val="single" w:sz="4" w:space="0" w:color="000000"/>
              <w:left w:val="single" w:sz="4" w:space="0" w:color="000000"/>
              <w:bottom w:val="single" w:sz="4" w:space="0" w:color="000000"/>
              <w:right w:val="single" w:sz="4" w:space="0" w:color="000000"/>
            </w:tcBorders>
          </w:tcPr>
          <w:p w14:paraId="4564A98C" w14:textId="77777777" w:rsidR="00B84A01" w:rsidRDefault="00111A4A">
            <w:pPr>
              <w:spacing w:after="0" w:line="259" w:lineRule="auto"/>
              <w:ind w:left="0" w:firstLine="0"/>
              <w:jc w:val="left"/>
            </w:pPr>
            <w:r>
              <w:t xml:space="preserve">[Local Authority] Designated Officer for child protection </w:t>
            </w:r>
          </w:p>
        </w:tc>
        <w:tc>
          <w:tcPr>
            <w:tcW w:w="5106" w:type="dxa"/>
            <w:tcBorders>
              <w:top w:val="single" w:sz="4" w:space="0" w:color="000000"/>
              <w:left w:val="single" w:sz="4" w:space="0" w:color="000000"/>
              <w:bottom w:val="single" w:sz="4" w:space="0" w:color="000000"/>
              <w:right w:val="single" w:sz="4" w:space="0" w:color="000000"/>
            </w:tcBorders>
          </w:tcPr>
          <w:p w14:paraId="41C945D6" w14:textId="77777777" w:rsidR="00B84A01" w:rsidRDefault="00111A4A">
            <w:pPr>
              <w:spacing w:after="0" w:line="259" w:lineRule="auto"/>
              <w:ind w:left="0" w:firstLine="0"/>
              <w:jc w:val="left"/>
            </w:pPr>
            <w:r>
              <w:t xml:space="preserve">LADO </w:t>
            </w:r>
          </w:p>
          <w:p w14:paraId="618904BF" w14:textId="77777777" w:rsidR="00B84A01" w:rsidRDefault="00111A4A">
            <w:pPr>
              <w:spacing w:after="0" w:line="259" w:lineRule="auto"/>
              <w:ind w:left="0" w:firstLine="0"/>
              <w:jc w:val="left"/>
            </w:pPr>
            <w:r>
              <w:t xml:space="preserve">01484 221126 (Child Protection and Review Unit) cpru.reports@kirklees.gcsx.gov.uk </w:t>
            </w:r>
          </w:p>
        </w:tc>
      </w:tr>
      <w:tr w:rsidR="00B84A01" w14:paraId="557BB89C" w14:textId="77777777">
        <w:trPr>
          <w:trHeight w:val="518"/>
        </w:trPr>
        <w:tc>
          <w:tcPr>
            <w:tcW w:w="9216" w:type="dxa"/>
            <w:gridSpan w:val="2"/>
            <w:tcBorders>
              <w:top w:val="single" w:sz="4" w:space="0" w:color="000000"/>
              <w:left w:val="single" w:sz="4" w:space="0" w:color="000000"/>
              <w:bottom w:val="single" w:sz="4" w:space="0" w:color="000000"/>
              <w:right w:val="single" w:sz="4" w:space="0" w:color="000000"/>
            </w:tcBorders>
          </w:tcPr>
          <w:p w14:paraId="5D02F4F1" w14:textId="77777777" w:rsidR="00B84A01" w:rsidRDefault="00111A4A">
            <w:pPr>
              <w:spacing w:after="0" w:line="259" w:lineRule="auto"/>
              <w:ind w:left="0" w:firstLine="0"/>
              <w:jc w:val="left"/>
            </w:pPr>
            <w:r>
              <w:t xml:space="preserve">Where there is a risk of immediate serious harm to a child a referral should be made to children’s social care immediately by the DSL. If a child is in immediate danger, ring 999. </w:t>
            </w:r>
          </w:p>
        </w:tc>
      </w:tr>
      <w:tr w:rsidR="00B84A01" w14:paraId="5CAB93A1" w14:textId="77777777">
        <w:trPr>
          <w:trHeight w:val="259"/>
        </w:trPr>
        <w:tc>
          <w:tcPr>
            <w:tcW w:w="4109" w:type="dxa"/>
            <w:tcBorders>
              <w:top w:val="single" w:sz="4" w:space="0" w:color="000000"/>
              <w:left w:val="single" w:sz="4" w:space="0" w:color="000000"/>
              <w:bottom w:val="single" w:sz="4" w:space="0" w:color="000000"/>
              <w:right w:val="single" w:sz="4" w:space="0" w:color="000000"/>
            </w:tcBorders>
          </w:tcPr>
          <w:p w14:paraId="06662A91" w14:textId="77777777" w:rsidR="00B84A01" w:rsidRDefault="00111A4A">
            <w:pPr>
              <w:spacing w:after="0" w:line="259" w:lineRule="auto"/>
              <w:ind w:left="0" w:firstLine="0"/>
              <w:jc w:val="left"/>
            </w:pPr>
            <w:r>
              <w:t xml:space="preserve">Local Police Emergency </w:t>
            </w:r>
          </w:p>
        </w:tc>
        <w:tc>
          <w:tcPr>
            <w:tcW w:w="5106" w:type="dxa"/>
            <w:tcBorders>
              <w:top w:val="single" w:sz="4" w:space="0" w:color="000000"/>
              <w:left w:val="single" w:sz="4" w:space="0" w:color="000000"/>
              <w:bottom w:val="single" w:sz="4" w:space="0" w:color="000000"/>
              <w:right w:val="single" w:sz="4" w:space="0" w:color="000000"/>
            </w:tcBorders>
          </w:tcPr>
          <w:p w14:paraId="187BB3C0" w14:textId="77777777" w:rsidR="00B84A01" w:rsidRDefault="00111A4A">
            <w:pPr>
              <w:spacing w:after="0" w:line="259" w:lineRule="auto"/>
              <w:ind w:left="0" w:firstLine="0"/>
              <w:jc w:val="left"/>
            </w:pPr>
            <w:r>
              <w:t xml:space="preserve">112 </w:t>
            </w:r>
          </w:p>
        </w:tc>
      </w:tr>
      <w:tr w:rsidR="00B84A01" w14:paraId="3B2DF378" w14:textId="77777777">
        <w:trPr>
          <w:trHeight w:val="770"/>
        </w:trPr>
        <w:tc>
          <w:tcPr>
            <w:tcW w:w="4109" w:type="dxa"/>
            <w:tcBorders>
              <w:top w:val="single" w:sz="4" w:space="0" w:color="000000"/>
              <w:left w:val="single" w:sz="4" w:space="0" w:color="000000"/>
              <w:bottom w:val="single" w:sz="4" w:space="0" w:color="000000"/>
              <w:right w:val="single" w:sz="4" w:space="0" w:color="000000"/>
            </w:tcBorders>
          </w:tcPr>
          <w:p w14:paraId="3D4B813F" w14:textId="77777777" w:rsidR="00B84A01" w:rsidRDefault="00111A4A">
            <w:pPr>
              <w:spacing w:after="0" w:line="259" w:lineRule="auto"/>
              <w:ind w:left="0" w:firstLine="0"/>
              <w:jc w:val="left"/>
            </w:pPr>
            <w:r>
              <w:t xml:space="preserve">Local Police Non-emergency </w:t>
            </w:r>
          </w:p>
        </w:tc>
        <w:tc>
          <w:tcPr>
            <w:tcW w:w="5106" w:type="dxa"/>
            <w:tcBorders>
              <w:top w:val="single" w:sz="4" w:space="0" w:color="000000"/>
              <w:left w:val="single" w:sz="4" w:space="0" w:color="000000"/>
              <w:bottom w:val="single" w:sz="4" w:space="0" w:color="000000"/>
              <w:right w:val="single" w:sz="4" w:space="0" w:color="000000"/>
            </w:tcBorders>
          </w:tcPr>
          <w:p w14:paraId="14AA2E19" w14:textId="77777777" w:rsidR="00B84A01" w:rsidRDefault="00111A4A">
            <w:pPr>
              <w:spacing w:after="0" w:line="259" w:lineRule="auto"/>
              <w:ind w:left="0" w:firstLine="0"/>
              <w:jc w:val="left"/>
            </w:pPr>
            <w:r>
              <w:t xml:space="preserve">101 </w:t>
            </w:r>
            <w:r>
              <w:rPr>
                <w:i/>
              </w:rPr>
              <w:t xml:space="preserve">or </w:t>
            </w:r>
          </w:p>
          <w:p w14:paraId="5FB7313F" w14:textId="77777777" w:rsidR="00B84A01" w:rsidRDefault="00111A4A">
            <w:pPr>
              <w:spacing w:after="0" w:line="259" w:lineRule="auto"/>
              <w:ind w:left="0" w:firstLine="0"/>
              <w:jc w:val="left"/>
            </w:pPr>
            <w:r>
              <w:t xml:space="preserve">West Yorkshire Police Child Protection Unit: </w:t>
            </w:r>
          </w:p>
          <w:p w14:paraId="11E9389F" w14:textId="77777777" w:rsidR="00B84A01" w:rsidRDefault="00111A4A">
            <w:pPr>
              <w:spacing w:after="0" w:line="259" w:lineRule="auto"/>
              <w:ind w:left="0" w:firstLine="0"/>
              <w:jc w:val="left"/>
            </w:pPr>
            <w:r>
              <w:t xml:space="preserve">01924 431134 </w:t>
            </w:r>
          </w:p>
        </w:tc>
      </w:tr>
    </w:tbl>
    <w:p w14:paraId="6CE215E9" w14:textId="77777777" w:rsidR="00B84A01" w:rsidRDefault="00111A4A">
      <w:pPr>
        <w:spacing w:after="0" w:line="259" w:lineRule="auto"/>
        <w:ind w:left="0" w:firstLine="0"/>
        <w:jc w:val="left"/>
      </w:pPr>
      <w:r>
        <w:rPr>
          <w:sz w:val="21"/>
        </w:rPr>
        <w:t xml:space="preserve"> </w:t>
      </w:r>
    </w:p>
    <w:tbl>
      <w:tblPr>
        <w:tblStyle w:val="TableGrid"/>
        <w:tblW w:w="9216" w:type="dxa"/>
        <w:tblInd w:w="550" w:type="dxa"/>
        <w:tblCellMar>
          <w:left w:w="113" w:type="dxa"/>
          <w:right w:w="172" w:type="dxa"/>
        </w:tblCellMar>
        <w:tblLook w:val="04A0" w:firstRow="1" w:lastRow="0" w:firstColumn="1" w:lastColumn="0" w:noHBand="0" w:noVBand="1"/>
      </w:tblPr>
      <w:tblGrid>
        <w:gridCol w:w="4109"/>
        <w:gridCol w:w="5107"/>
      </w:tblGrid>
      <w:tr w:rsidR="00B84A01" w14:paraId="215F2000" w14:textId="77777777">
        <w:trPr>
          <w:trHeight w:val="264"/>
        </w:trPr>
        <w:tc>
          <w:tcPr>
            <w:tcW w:w="4109" w:type="dxa"/>
            <w:tcBorders>
              <w:top w:val="single" w:sz="4" w:space="0" w:color="000000"/>
              <w:left w:val="single" w:sz="4" w:space="0" w:color="000000"/>
              <w:bottom w:val="single" w:sz="4" w:space="0" w:color="000000"/>
              <w:right w:val="nil"/>
            </w:tcBorders>
          </w:tcPr>
          <w:p w14:paraId="386F8B40" w14:textId="77777777" w:rsidR="00B84A01" w:rsidRDefault="00111A4A">
            <w:pPr>
              <w:spacing w:after="0" w:line="259" w:lineRule="auto"/>
              <w:ind w:left="0" w:firstLine="0"/>
              <w:jc w:val="left"/>
            </w:pPr>
            <w:r>
              <w:rPr>
                <w:b/>
              </w:rPr>
              <w:t xml:space="preserve">National contacts </w:t>
            </w:r>
          </w:p>
        </w:tc>
        <w:tc>
          <w:tcPr>
            <w:tcW w:w="5106" w:type="dxa"/>
            <w:tcBorders>
              <w:top w:val="single" w:sz="4" w:space="0" w:color="000000"/>
              <w:left w:val="nil"/>
              <w:bottom w:val="single" w:sz="4" w:space="0" w:color="000000"/>
              <w:right w:val="single" w:sz="4" w:space="0" w:color="000000"/>
            </w:tcBorders>
          </w:tcPr>
          <w:p w14:paraId="2A3DD69D" w14:textId="77777777" w:rsidR="00B84A01" w:rsidRDefault="00B84A01">
            <w:pPr>
              <w:spacing w:after="160" w:line="259" w:lineRule="auto"/>
              <w:ind w:left="0" w:firstLine="0"/>
              <w:jc w:val="left"/>
            </w:pPr>
          </w:p>
        </w:tc>
      </w:tr>
      <w:tr w:rsidR="00B84A01" w:rsidRPr="0092458A" w14:paraId="71408904" w14:textId="77777777">
        <w:trPr>
          <w:trHeight w:val="514"/>
        </w:trPr>
        <w:tc>
          <w:tcPr>
            <w:tcW w:w="4109" w:type="dxa"/>
            <w:tcBorders>
              <w:top w:val="single" w:sz="4" w:space="0" w:color="000000"/>
              <w:left w:val="single" w:sz="4" w:space="0" w:color="000000"/>
              <w:bottom w:val="single" w:sz="4" w:space="0" w:color="000000"/>
              <w:right w:val="single" w:sz="4" w:space="0" w:color="000000"/>
            </w:tcBorders>
          </w:tcPr>
          <w:p w14:paraId="595B671B" w14:textId="77777777" w:rsidR="00B84A01" w:rsidRDefault="00111A4A">
            <w:pPr>
              <w:spacing w:after="0" w:line="259" w:lineRule="auto"/>
              <w:ind w:left="0" w:firstLine="0"/>
              <w:jc w:val="left"/>
            </w:pPr>
            <w:r>
              <w:t>NSPCC 24/7 Helpline/</w:t>
            </w:r>
            <w:proofErr w:type="spellStart"/>
            <w:r>
              <w:t>textline</w:t>
            </w:r>
            <w:proofErr w:type="spellEnd"/>
            <w:r>
              <w:t xml:space="preserve"> </w:t>
            </w:r>
          </w:p>
        </w:tc>
        <w:tc>
          <w:tcPr>
            <w:tcW w:w="5106" w:type="dxa"/>
            <w:tcBorders>
              <w:top w:val="single" w:sz="4" w:space="0" w:color="000000"/>
              <w:left w:val="single" w:sz="4" w:space="0" w:color="000000"/>
              <w:bottom w:val="single" w:sz="4" w:space="0" w:color="000000"/>
              <w:right w:val="single" w:sz="4" w:space="0" w:color="000000"/>
            </w:tcBorders>
          </w:tcPr>
          <w:p w14:paraId="228F5F1C" w14:textId="77777777" w:rsidR="00B84A01" w:rsidRPr="00111A4A" w:rsidRDefault="00111A4A">
            <w:pPr>
              <w:spacing w:after="0" w:line="259" w:lineRule="auto"/>
              <w:ind w:left="0" w:right="1585" w:firstLine="0"/>
              <w:rPr>
                <w:lang w:val="fr-FR"/>
              </w:rPr>
            </w:pPr>
            <w:r w:rsidRPr="00111A4A">
              <w:rPr>
                <w:lang w:val="fr-FR"/>
              </w:rPr>
              <w:t xml:space="preserve">Tel: 0808 800 5000/88858 Email: </w:t>
            </w:r>
            <w:r w:rsidRPr="00111A4A">
              <w:rPr>
                <w:u w:val="single" w:color="000000"/>
                <w:lang w:val="fr-FR"/>
              </w:rPr>
              <w:t>help@nspcc.org.uk</w:t>
            </w:r>
            <w:r w:rsidRPr="00111A4A">
              <w:rPr>
                <w:lang w:val="fr-FR"/>
              </w:rPr>
              <w:t xml:space="preserve"> </w:t>
            </w:r>
          </w:p>
        </w:tc>
      </w:tr>
      <w:tr w:rsidR="00B84A01" w14:paraId="03BCCB6A" w14:textId="77777777">
        <w:trPr>
          <w:trHeight w:val="518"/>
        </w:trPr>
        <w:tc>
          <w:tcPr>
            <w:tcW w:w="4109" w:type="dxa"/>
            <w:tcBorders>
              <w:top w:val="single" w:sz="4" w:space="0" w:color="000000"/>
              <w:left w:val="single" w:sz="4" w:space="0" w:color="000000"/>
              <w:bottom w:val="single" w:sz="4" w:space="0" w:color="000000"/>
              <w:right w:val="single" w:sz="4" w:space="0" w:color="000000"/>
            </w:tcBorders>
          </w:tcPr>
          <w:p w14:paraId="53D5421B" w14:textId="77777777" w:rsidR="00B84A01" w:rsidRDefault="00111A4A">
            <w:pPr>
              <w:spacing w:after="0" w:line="259" w:lineRule="auto"/>
              <w:ind w:left="0" w:right="1463" w:firstLine="0"/>
            </w:pPr>
            <w:r>
              <w:t xml:space="preserve">DfE Prevent Helpline for schools &amp; parents </w:t>
            </w:r>
          </w:p>
        </w:tc>
        <w:tc>
          <w:tcPr>
            <w:tcW w:w="5106" w:type="dxa"/>
            <w:tcBorders>
              <w:top w:val="single" w:sz="4" w:space="0" w:color="000000"/>
              <w:left w:val="single" w:sz="4" w:space="0" w:color="000000"/>
              <w:bottom w:val="single" w:sz="4" w:space="0" w:color="000000"/>
              <w:right w:val="single" w:sz="4" w:space="0" w:color="000000"/>
            </w:tcBorders>
          </w:tcPr>
          <w:p w14:paraId="3755F621" w14:textId="77777777" w:rsidR="00B84A01" w:rsidRDefault="00111A4A">
            <w:pPr>
              <w:spacing w:after="0" w:line="259" w:lineRule="auto"/>
              <w:ind w:left="0" w:firstLine="0"/>
              <w:jc w:val="left"/>
            </w:pPr>
            <w:r>
              <w:t xml:space="preserve">Tel: 020 7340 7264 (non-emergency) </w:t>
            </w:r>
          </w:p>
          <w:p w14:paraId="77D00E2D" w14:textId="77777777" w:rsidR="00B84A01" w:rsidRDefault="00111A4A">
            <w:pPr>
              <w:spacing w:after="0" w:line="259" w:lineRule="auto"/>
              <w:ind w:left="0" w:firstLine="0"/>
              <w:jc w:val="left"/>
            </w:pPr>
            <w:r>
              <w:t xml:space="preserve">Email: </w:t>
            </w:r>
            <w:r>
              <w:rPr>
                <w:u w:val="single" w:color="000000"/>
              </w:rPr>
              <w:t>Counter.extremism@education.gsi.gov.uk</w:t>
            </w:r>
            <w:r>
              <w:t xml:space="preserve"> </w:t>
            </w:r>
          </w:p>
        </w:tc>
      </w:tr>
      <w:tr w:rsidR="00B84A01" w:rsidRPr="0092458A" w14:paraId="11C83E13" w14:textId="77777777">
        <w:trPr>
          <w:trHeight w:val="770"/>
        </w:trPr>
        <w:tc>
          <w:tcPr>
            <w:tcW w:w="4109" w:type="dxa"/>
            <w:tcBorders>
              <w:top w:val="single" w:sz="4" w:space="0" w:color="000000"/>
              <w:left w:val="single" w:sz="4" w:space="0" w:color="000000"/>
              <w:bottom w:val="single" w:sz="4" w:space="0" w:color="000000"/>
              <w:right w:val="single" w:sz="4" w:space="0" w:color="000000"/>
            </w:tcBorders>
          </w:tcPr>
          <w:p w14:paraId="7CD446BE" w14:textId="77777777" w:rsidR="00B84A01" w:rsidRDefault="00111A4A">
            <w:pPr>
              <w:spacing w:after="0" w:line="259" w:lineRule="auto"/>
              <w:ind w:left="0" w:firstLine="0"/>
              <w:jc w:val="left"/>
            </w:pPr>
            <w:r>
              <w:t xml:space="preserve">The Lucy Faithfull Foundation (LFF) </w:t>
            </w:r>
          </w:p>
        </w:tc>
        <w:tc>
          <w:tcPr>
            <w:tcW w:w="5106" w:type="dxa"/>
            <w:tcBorders>
              <w:top w:val="single" w:sz="4" w:space="0" w:color="000000"/>
              <w:left w:val="single" w:sz="4" w:space="0" w:color="000000"/>
              <w:bottom w:val="single" w:sz="4" w:space="0" w:color="000000"/>
              <w:right w:val="single" w:sz="4" w:space="0" w:color="000000"/>
            </w:tcBorders>
          </w:tcPr>
          <w:p w14:paraId="76AAF1CA" w14:textId="77777777" w:rsidR="00B84A01" w:rsidRPr="00111A4A" w:rsidRDefault="00111A4A">
            <w:pPr>
              <w:spacing w:after="0" w:line="259" w:lineRule="auto"/>
              <w:ind w:left="0" w:firstLine="0"/>
              <w:jc w:val="left"/>
              <w:rPr>
                <w:lang w:val="fr-FR"/>
              </w:rPr>
            </w:pPr>
            <w:r w:rsidRPr="00111A4A">
              <w:rPr>
                <w:lang w:val="fr-FR"/>
              </w:rPr>
              <w:t xml:space="preserve">Tel: 0800 1000 900 </w:t>
            </w:r>
          </w:p>
          <w:p w14:paraId="170ABB83" w14:textId="77777777" w:rsidR="00B84A01" w:rsidRPr="00111A4A" w:rsidRDefault="00111A4A">
            <w:pPr>
              <w:spacing w:after="0" w:line="259" w:lineRule="auto"/>
              <w:ind w:left="0" w:firstLine="0"/>
              <w:jc w:val="left"/>
              <w:rPr>
                <w:lang w:val="fr-FR"/>
              </w:rPr>
            </w:pPr>
            <w:r w:rsidRPr="00111A4A">
              <w:rPr>
                <w:lang w:val="fr-FR"/>
              </w:rPr>
              <w:t xml:space="preserve">Email: </w:t>
            </w:r>
            <w:r w:rsidRPr="00111A4A">
              <w:rPr>
                <w:u w:val="single" w:color="000000"/>
                <w:lang w:val="fr-FR"/>
              </w:rPr>
              <w:t>help@stopitnow.org.uk</w:t>
            </w:r>
            <w:r w:rsidRPr="00111A4A">
              <w:rPr>
                <w:lang w:val="fr-FR"/>
              </w:rPr>
              <w:t xml:space="preserve"> </w:t>
            </w:r>
            <w:hyperlink r:id="rId17">
              <w:r w:rsidRPr="00111A4A">
                <w:rPr>
                  <w:u w:val="single" w:color="000000"/>
                  <w:lang w:val="fr-FR"/>
                </w:rPr>
                <w:t>www.parentsprotect.co.uk</w:t>
              </w:r>
            </w:hyperlink>
            <w:hyperlink r:id="rId18">
              <w:r w:rsidRPr="00111A4A">
                <w:rPr>
                  <w:lang w:val="fr-FR"/>
                </w:rPr>
                <w:t xml:space="preserve"> </w:t>
              </w:r>
            </w:hyperlink>
          </w:p>
        </w:tc>
      </w:tr>
      <w:tr w:rsidR="00B84A01" w14:paraId="026DC7B7" w14:textId="77777777">
        <w:trPr>
          <w:trHeight w:val="259"/>
        </w:trPr>
        <w:tc>
          <w:tcPr>
            <w:tcW w:w="4109" w:type="dxa"/>
            <w:tcBorders>
              <w:top w:val="single" w:sz="4" w:space="0" w:color="000000"/>
              <w:left w:val="single" w:sz="4" w:space="0" w:color="000000"/>
              <w:bottom w:val="single" w:sz="4" w:space="0" w:color="000000"/>
              <w:right w:val="single" w:sz="4" w:space="0" w:color="000000"/>
            </w:tcBorders>
          </w:tcPr>
          <w:p w14:paraId="4A021C32" w14:textId="77777777" w:rsidR="00B84A01" w:rsidRDefault="00111A4A">
            <w:pPr>
              <w:spacing w:after="0" w:line="259" w:lineRule="auto"/>
              <w:ind w:left="0" w:firstLine="0"/>
              <w:jc w:val="left"/>
            </w:pPr>
            <w:r>
              <w:t xml:space="preserve">National Bullying Helpline </w:t>
            </w:r>
          </w:p>
        </w:tc>
        <w:tc>
          <w:tcPr>
            <w:tcW w:w="5106" w:type="dxa"/>
            <w:tcBorders>
              <w:top w:val="single" w:sz="4" w:space="0" w:color="000000"/>
              <w:left w:val="single" w:sz="4" w:space="0" w:color="000000"/>
              <w:bottom w:val="single" w:sz="4" w:space="0" w:color="000000"/>
              <w:right w:val="single" w:sz="4" w:space="0" w:color="000000"/>
            </w:tcBorders>
          </w:tcPr>
          <w:p w14:paraId="4E0073F8" w14:textId="77777777" w:rsidR="00B84A01" w:rsidRDefault="00111A4A">
            <w:pPr>
              <w:spacing w:after="0" w:line="259" w:lineRule="auto"/>
              <w:ind w:left="0" w:firstLine="0"/>
              <w:jc w:val="left"/>
            </w:pPr>
            <w:r>
              <w:t xml:space="preserve">Tel: 0845 22 55 787 </w:t>
            </w:r>
          </w:p>
        </w:tc>
      </w:tr>
    </w:tbl>
    <w:p w14:paraId="48936A0F" w14:textId="77777777" w:rsidR="00B84A01" w:rsidRDefault="00111A4A">
      <w:pPr>
        <w:spacing w:after="165" w:line="259" w:lineRule="auto"/>
        <w:ind w:left="0" w:firstLine="0"/>
        <w:jc w:val="left"/>
      </w:pPr>
      <w:r>
        <w:rPr>
          <w:sz w:val="13"/>
        </w:rPr>
        <w:t xml:space="preserve"> </w:t>
      </w:r>
    </w:p>
    <w:p w14:paraId="5A588C3B" w14:textId="07DD00C8" w:rsidR="00B84A01" w:rsidRDefault="00111A4A">
      <w:pPr>
        <w:ind w:right="102"/>
      </w:pPr>
      <w:r>
        <w:t>See Safeguarding and Child Protection Policy and Procedure for further sources of support and advic</w:t>
      </w:r>
      <w:r w:rsidR="0092458A">
        <w:t>e</w:t>
      </w:r>
    </w:p>
    <w:p w14:paraId="23F2EDC9" w14:textId="77777777" w:rsidR="0092458A" w:rsidRDefault="0092458A">
      <w:pPr>
        <w:ind w:right="102"/>
      </w:pPr>
    </w:p>
    <w:p w14:paraId="3D0D5C19" w14:textId="77777777" w:rsidR="0092458A" w:rsidRDefault="0092458A">
      <w:pPr>
        <w:ind w:right="102"/>
      </w:pPr>
    </w:p>
    <w:p w14:paraId="57FF9A18" w14:textId="77777777" w:rsidR="0092458A" w:rsidRDefault="0092458A">
      <w:pPr>
        <w:ind w:right="102"/>
      </w:pPr>
    </w:p>
    <w:p w14:paraId="14DF42D0" w14:textId="77777777" w:rsidR="0092458A" w:rsidRDefault="0092458A">
      <w:pPr>
        <w:ind w:right="102"/>
      </w:pPr>
    </w:p>
    <w:p w14:paraId="1208888E" w14:textId="77777777" w:rsidR="00B84A01" w:rsidRDefault="00111A4A">
      <w:pPr>
        <w:pStyle w:val="Heading1"/>
        <w:tabs>
          <w:tab w:val="center" w:pos="314"/>
          <w:tab w:val="center" w:pos="1274"/>
        </w:tabs>
        <w:ind w:left="0" w:firstLine="0"/>
      </w:pPr>
      <w:r>
        <w:rPr>
          <w:rFonts w:ascii="Calibri" w:eastAsia="Calibri" w:hAnsi="Calibri" w:cs="Calibri"/>
          <w:b w:val="0"/>
          <w:color w:val="000000"/>
        </w:rPr>
        <w:lastRenderedPageBreak/>
        <w:tab/>
      </w:r>
      <w:r>
        <w:t xml:space="preserve">1 </w:t>
      </w:r>
      <w:r>
        <w:tab/>
        <w:t>Purpose</w:t>
      </w:r>
      <w:r>
        <w:rPr>
          <w:color w:val="000000"/>
        </w:rPr>
        <w:t xml:space="preserve"> </w:t>
      </w:r>
    </w:p>
    <w:p w14:paraId="6C6B703F" w14:textId="77777777" w:rsidR="00B84A01" w:rsidRDefault="00111A4A">
      <w:pPr>
        <w:spacing w:after="0" w:line="259" w:lineRule="auto"/>
        <w:ind w:left="0" w:firstLine="0"/>
        <w:jc w:val="left"/>
      </w:pPr>
      <w:r>
        <w:rPr>
          <w:b/>
        </w:rPr>
        <w:t xml:space="preserve"> </w:t>
      </w:r>
    </w:p>
    <w:p w14:paraId="70BE17B8" w14:textId="77777777" w:rsidR="00B84A01" w:rsidRDefault="00111A4A">
      <w:pPr>
        <w:ind w:left="833" w:right="102" w:hanging="578"/>
      </w:pPr>
      <w:r>
        <w:t xml:space="preserve">1.1 This Safeguarding: Preventing Extremism and Radicalisation Policy is part of our commitment to keeping children safe. Since the Education and Inspections Act 2006, schools have a duty to promote community cohesion. Over the last few years, global events have led to a growth of extremist viewpoints, including advocacy of violent extremism. </w:t>
      </w:r>
    </w:p>
    <w:p w14:paraId="47A0F158" w14:textId="77777777" w:rsidR="00B84A01" w:rsidRDefault="00111A4A">
      <w:pPr>
        <w:spacing w:after="0" w:line="259" w:lineRule="auto"/>
        <w:ind w:left="0" w:firstLine="0"/>
        <w:jc w:val="left"/>
      </w:pPr>
      <w:r>
        <w:t xml:space="preserve"> </w:t>
      </w:r>
    </w:p>
    <w:p w14:paraId="04578E6B" w14:textId="77777777" w:rsidR="00B84A01" w:rsidRDefault="00111A4A">
      <w:pPr>
        <w:ind w:left="833" w:right="102" w:hanging="578"/>
      </w:pPr>
      <w:r>
        <w:t xml:space="preserve">1.2 Schools have an important part to play in both educating children and young people about extremism and recognising when pupils start to become radicalised. From 1 July 2015, schools became subject to a duty under section 26 of the Counter-Terrorism and Security Act 2015 ("CTSA 2015") in exercising their functions, "…to have due regard to the need to prevent people from being drawn into terrorism”. </w:t>
      </w:r>
    </w:p>
    <w:p w14:paraId="2DFF635B" w14:textId="77777777" w:rsidR="00B84A01" w:rsidRDefault="00111A4A">
      <w:pPr>
        <w:spacing w:after="0" w:line="259" w:lineRule="auto"/>
        <w:ind w:left="0" w:firstLine="0"/>
        <w:jc w:val="left"/>
      </w:pPr>
      <w:r>
        <w:rPr>
          <w:sz w:val="21"/>
        </w:rPr>
        <w:t xml:space="preserve"> </w:t>
      </w:r>
    </w:p>
    <w:p w14:paraId="399374A6" w14:textId="77777777" w:rsidR="00B84A01" w:rsidRDefault="00111A4A">
      <w:pPr>
        <w:ind w:left="833" w:right="102" w:hanging="578"/>
      </w:pPr>
      <w:r>
        <w:t xml:space="preserve">1.3 Safeguarding children from all risks of harm, including those children in the Early Years, is an important part of a school’s work and protecting them from extremism is one aspect of that. The duty to prevent children and young people being radicalised is set out in the following documents: </w:t>
      </w:r>
    </w:p>
    <w:p w14:paraId="68EECEEE" w14:textId="77777777" w:rsidR="00B84A01" w:rsidRDefault="00111A4A">
      <w:pPr>
        <w:spacing w:after="0" w:line="259" w:lineRule="auto"/>
        <w:ind w:left="0" w:firstLine="0"/>
        <w:jc w:val="left"/>
      </w:pPr>
      <w:r>
        <w:t xml:space="preserve"> </w:t>
      </w:r>
    </w:p>
    <w:p w14:paraId="2C857D5E" w14:textId="77777777" w:rsidR="00B84A01" w:rsidRDefault="00111A4A">
      <w:pPr>
        <w:numPr>
          <w:ilvl w:val="0"/>
          <w:numId w:val="1"/>
        </w:numPr>
        <w:ind w:right="102" w:hanging="360"/>
      </w:pPr>
      <w:r>
        <w:t xml:space="preserve">Counter Terrorism &amp; Security Act (2015, as amended) </w:t>
      </w:r>
    </w:p>
    <w:p w14:paraId="1827511F" w14:textId="77777777" w:rsidR="00B84A01" w:rsidRDefault="00111A4A">
      <w:pPr>
        <w:spacing w:after="0" w:line="259" w:lineRule="auto"/>
        <w:ind w:left="0" w:firstLine="0"/>
        <w:jc w:val="left"/>
      </w:pPr>
      <w:r>
        <w:t xml:space="preserve"> </w:t>
      </w:r>
    </w:p>
    <w:p w14:paraId="375FE129" w14:textId="77777777" w:rsidR="00B84A01" w:rsidRDefault="00111A4A">
      <w:pPr>
        <w:numPr>
          <w:ilvl w:val="0"/>
          <w:numId w:val="1"/>
        </w:numPr>
        <w:ind w:right="102" w:hanging="360"/>
      </w:pPr>
      <w:r>
        <w:t xml:space="preserve">Keeping Children Safe in Education (September 2022, as amended) </w:t>
      </w:r>
    </w:p>
    <w:p w14:paraId="744DC5FF" w14:textId="77777777" w:rsidR="00B84A01" w:rsidRDefault="00111A4A">
      <w:pPr>
        <w:spacing w:after="0" w:line="259" w:lineRule="auto"/>
        <w:ind w:left="0" w:firstLine="0"/>
        <w:jc w:val="left"/>
      </w:pPr>
      <w:r>
        <w:t xml:space="preserve"> </w:t>
      </w:r>
    </w:p>
    <w:p w14:paraId="66B1BB40" w14:textId="77777777" w:rsidR="00B84A01" w:rsidRDefault="00111A4A">
      <w:pPr>
        <w:numPr>
          <w:ilvl w:val="0"/>
          <w:numId w:val="1"/>
        </w:numPr>
        <w:ind w:right="102" w:hanging="360"/>
      </w:pPr>
      <w:r>
        <w:t xml:space="preserve">Working Together to Safeguard Children (March 2020, as amended) </w:t>
      </w:r>
    </w:p>
    <w:p w14:paraId="4B696A94" w14:textId="77777777" w:rsidR="00B84A01" w:rsidRDefault="00111A4A">
      <w:pPr>
        <w:spacing w:after="0" w:line="259" w:lineRule="auto"/>
        <w:ind w:left="0" w:firstLine="0"/>
        <w:jc w:val="left"/>
      </w:pPr>
      <w:r>
        <w:t xml:space="preserve"> </w:t>
      </w:r>
    </w:p>
    <w:p w14:paraId="262A91EC" w14:textId="77777777" w:rsidR="00B84A01" w:rsidRDefault="00111A4A">
      <w:pPr>
        <w:numPr>
          <w:ilvl w:val="0"/>
          <w:numId w:val="1"/>
        </w:numPr>
        <w:ind w:right="102" w:hanging="360"/>
      </w:pPr>
      <w:r>
        <w:t xml:space="preserve">Prevent Duty Guidance: for England and Wales (March 2015) Revised July 2015 and (as amended) </w:t>
      </w:r>
    </w:p>
    <w:p w14:paraId="4A2CE2A0" w14:textId="77777777" w:rsidR="00B84A01" w:rsidRDefault="00111A4A">
      <w:pPr>
        <w:spacing w:after="0" w:line="259" w:lineRule="auto"/>
        <w:ind w:left="0" w:firstLine="0"/>
        <w:jc w:val="left"/>
      </w:pPr>
      <w:r>
        <w:t xml:space="preserve"> </w:t>
      </w:r>
    </w:p>
    <w:p w14:paraId="36FEF070" w14:textId="77777777" w:rsidR="00B84A01" w:rsidRDefault="00111A4A">
      <w:pPr>
        <w:numPr>
          <w:ilvl w:val="0"/>
          <w:numId w:val="1"/>
        </w:numPr>
        <w:ind w:right="102" w:hanging="360"/>
      </w:pPr>
      <w:r>
        <w:t xml:space="preserve">The Prevent Duty: Departmental advice for schools and childminders (June 2015, as amended) </w:t>
      </w:r>
    </w:p>
    <w:p w14:paraId="6D5ACA22" w14:textId="77777777" w:rsidR="00B84A01" w:rsidRDefault="00111A4A">
      <w:pPr>
        <w:spacing w:after="0" w:line="259" w:lineRule="auto"/>
        <w:ind w:left="0" w:firstLine="0"/>
        <w:jc w:val="left"/>
      </w:pPr>
      <w:r>
        <w:rPr>
          <w:sz w:val="21"/>
        </w:rPr>
        <w:t xml:space="preserve"> </w:t>
      </w:r>
    </w:p>
    <w:p w14:paraId="4F096533" w14:textId="77777777" w:rsidR="00B84A01" w:rsidRDefault="00111A4A">
      <w:pPr>
        <w:numPr>
          <w:ilvl w:val="0"/>
          <w:numId w:val="1"/>
        </w:numPr>
        <w:ind w:right="102" w:hanging="360"/>
      </w:pPr>
      <w:r>
        <w:t xml:space="preserve">The Use of Social Media for on-line radicalisation (July 2015, as amended) </w:t>
      </w:r>
    </w:p>
    <w:p w14:paraId="367C3044" w14:textId="77777777" w:rsidR="00B84A01" w:rsidRDefault="00111A4A">
      <w:pPr>
        <w:spacing w:after="0" w:line="259" w:lineRule="auto"/>
        <w:ind w:left="0" w:firstLine="0"/>
        <w:jc w:val="left"/>
      </w:pPr>
      <w:r>
        <w:t xml:space="preserve"> </w:t>
      </w:r>
    </w:p>
    <w:p w14:paraId="55547944" w14:textId="77777777" w:rsidR="00B84A01" w:rsidRDefault="00111A4A">
      <w:pPr>
        <w:tabs>
          <w:tab w:val="center" w:pos="406"/>
          <w:tab w:val="center" w:pos="1972"/>
        </w:tabs>
        <w:ind w:left="0" w:firstLine="0"/>
        <w:jc w:val="left"/>
      </w:pPr>
      <w:r>
        <w:rPr>
          <w:rFonts w:ascii="Calibri" w:eastAsia="Calibri" w:hAnsi="Calibri" w:cs="Calibri"/>
        </w:rPr>
        <w:tab/>
      </w:r>
      <w:r>
        <w:t xml:space="preserve">1.4 </w:t>
      </w:r>
      <w:r>
        <w:tab/>
        <w:t xml:space="preserve">Non-statutory guidance </w:t>
      </w:r>
    </w:p>
    <w:p w14:paraId="24BD1A5E" w14:textId="77777777" w:rsidR="00B84A01" w:rsidRDefault="00111A4A">
      <w:pPr>
        <w:numPr>
          <w:ilvl w:val="0"/>
          <w:numId w:val="1"/>
        </w:numPr>
        <w:ind w:right="102" w:hanging="360"/>
      </w:pPr>
      <w:r>
        <w:t xml:space="preserve">Promoting fundamental British values as part of SMSC in schools: Departmental advice for maintained schools (DfE 2014, as amended) </w:t>
      </w:r>
    </w:p>
    <w:p w14:paraId="05A95AE0" w14:textId="77777777" w:rsidR="00B84A01" w:rsidRDefault="00111A4A">
      <w:pPr>
        <w:spacing w:after="0" w:line="259" w:lineRule="auto"/>
        <w:ind w:left="0" w:firstLine="0"/>
        <w:jc w:val="left"/>
      </w:pPr>
      <w:r>
        <w:t xml:space="preserve"> </w:t>
      </w:r>
    </w:p>
    <w:p w14:paraId="4D0FE4DE" w14:textId="77777777" w:rsidR="00B84A01" w:rsidRDefault="00111A4A">
      <w:pPr>
        <w:numPr>
          <w:ilvl w:val="0"/>
          <w:numId w:val="1"/>
        </w:numPr>
        <w:ind w:right="102" w:hanging="360"/>
      </w:pPr>
      <w:r>
        <w:t xml:space="preserve">Improving the spiritual, moral, social and cultural (SMSC) development of pupils: </w:t>
      </w:r>
    </w:p>
    <w:p w14:paraId="75CBF9E7" w14:textId="77777777" w:rsidR="00B84A01" w:rsidRDefault="00111A4A">
      <w:pPr>
        <w:ind w:left="1203" w:right="102"/>
      </w:pPr>
      <w:r>
        <w:t xml:space="preserve">supplementary information (DfE 2014, as amended) </w:t>
      </w:r>
    </w:p>
    <w:p w14:paraId="2D3F0A48" w14:textId="77777777" w:rsidR="00B84A01" w:rsidRDefault="00111A4A">
      <w:pPr>
        <w:spacing w:after="0" w:line="259" w:lineRule="auto"/>
        <w:ind w:left="0" w:firstLine="0"/>
        <w:jc w:val="left"/>
      </w:pPr>
      <w:r>
        <w:rPr>
          <w:sz w:val="21"/>
        </w:rPr>
        <w:t xml:space="preserve"> </w:t>
      </w:r>
    </w:p>
    <w:p w14:paraId="667A2D44" w14:textId="77777777" w:rsidR="00B84A01" w:rsidRDefault="00111A4A">
      <w:pPr>
        <w:numPr>
          <w:ilvl w:val="0"/>
          <w:numId w:val="1"/>
        </w:numPr>
        <w:ind w:right="102" w:hanging="360"/>
      </w:pPr>
      <w:r>
        <w:t xml:space="preserve">How Social Media is used to encourage travel to Syria and Iraq (Home Office) </w:t>
      </w:r>
    </w:p>
    <w:p w14:paraId="782783FC" w14:textId="77777777" w:rsidR="00B84A01" w:rsidRDefault="00111A4A">
      <w:pPr>
        <w:spacing w:after="0" w:line="259" w:lineRule="auto"/>
        <w:ind w:left="0" w:firstLine="0"/>
        <w:jc w:val="left"/>
      </w:pPr>
      <w:r>
        <w:rPr>
          <w:sz w:val="24"/>
        </w:rPr>
        <w:t xml:space="preserve"> </w:t>
      </w:r>
    </w:p>
    <w:p w14:paraId="1EFF452C" w14:textId="77777777" w:rsidR="00B84A01" w:rsidRDefault="00111A4A">
      <w:pPr>
        <w:spacing w:after="12" w:line="259" w:lineRule="auto"/>
        <w:ind w:left="0" w:firstLine="0"/>
        <w:jc w:val="left"/>
      </w:pPr>
      <w:r>
        <w:rPr>
          <w:sz w:val="19"/>
        </w:rPr>
        <w:t xml:space="preserve"> </w:t>
      </w:r>
    </w:p>
    <w:p w14:paraId="420D6EBE" w14:textId="77777777" w:rsidR="00B84A01" w:rsidRDefault="00111A4A">
      <w:pPr>
        <w:pStyle w:val="Heading1"/>
        <w:tabs>
          <w:tab w:val="center" w:pos="314"/>
          <w:tab w:val="center" w:pos="1139"/>
        </w:tabs>
        <w:ind w:left="0" w:firstLine="0"/>
      </w:pPr>
      <w:r>
        <w:rPr>
          <w:rFonts w:ascii="Calibri" w:eastAsia="Calibri" w:hAnsi="Calibri" w:cs="Calibri"/>
          <w:b w:val="0"/>
          <w:color w:val="000000"/>
        </w:rPr>
        <w:tab/>
      </w:r>
      <w:r>
        <w:t xml:space="preserve">2 </w:t>
      </w:r>
      <w:r>
        <w:tab/>
        <w:t>Ethos</w:t>
      </w:r>
      <w:r>
        <w:rPr>
          <w:color w:val="000000"/>
        </w:rPr>
        <w:t xml:space="preserve"> </w:t>
      </w:r>
    </w:p>
    <w:p w14:paraId="185E4CFC" w14:textId="77777777" w:rsidR="00B84A01" w:rsidRDefault="00111A4A">
      <w:pPr>
        <w:spacing w:after="0" w:line="259" w:lineRule="auto"/>
        <w:ind w:left="0" w:firstLine="0"/>
        <w:jc w:val="left"/>
      </w:pPr>
      <w:r>
        <w:rPr>
          <w:b/>
        </w:rPr>
        <w:t xml:space="preserve"> </w:t>
      </w:r>
    </w:p>
    <w:p w14:paraId="74BC30D7" w14:textId="77777777" w:rsidR="00B84A01" w:rsidRDefault="00111A4A">
      <w:pPr>
        <w:ind w:left="833" w:right="102" w:hanging="578"/>
      </w:pPr>
      <w:r>
        <w:t xml:space="preserve">2.1 We ensure that through our school vision, aims, rules, diverse curriculum and teaching, we promote tolerance and respect for all cultures, faiths and lifestyles. The </w:t>
      </w:r>
      <w:proofErr w:type="spellStart"/>
      <w:r>
        <w:t>Cognita</w:t>
      </w:r>
      <w:proofErr w:type="spellEnd"/>
      <w:r>
        <w:t xml:space="preserve"> Director for Education, on behalf of the proprietor, ensures that this ethos is reflected and implemented effectively in school policy and practice and that there are effective risk assessments in place to safeguard and promote pupils’ welfare. </w:t>
      </w:r>
    </w:p>
    <w:p w14:paraId="72AAAB61" w14:textId="77777777" w:rsidR="00B84A01" w:rsidRDefault="00111A4A">
      <w:pPr>
        <w:pStyle w:val="Heading1"/>
        <w:tabs>
          <w:tab w:val="center" w:pos="314"/>
          <w:tab w:val="center" w:pos="1744"/>
        </w:tabs>
        <w:ind w:left="0" w:firstLine="0"/>
      </w:pPr>
      <w:r>
        <w:rPr>
          <w:rFonts w:ascii="Calibri" w:eastAsia="Calibri" w:hAnsi="Calibri" w:cs="Calibri"/>
          <w:b w:val="0"/>
          <w:color w:val="000000"/>
        </w:rPr>
        <w:tab/>
      </w:r>
      <w:r>
        <w:t xml:space="preserve">3 </w:t>
      </w:r>
      <w:r>
        <w:tab/>
        <w:t>Risk Assessment</w:t>
      </w:r>
      <w:r>
        <w:rPr>
          <w:color w:val="000000"/>
        </w:rPr>
        <w:t xml:space="preserve"> </w:t>
      </w:r>
    </w:p>
    <w:p w14:paraId="187D8B12" w14:textId="77777777" w:rsidR="00B84A01" w:rsidRDefault="00111A4A">
      <w:pPr>
        <w:spacing w:after="0" w:line="259" w:lineRule="auto"/>
        <w:ind w:left="0" w:firstLine="0"/>
        <w:jc w:val="left"/>
      </w:pPr>
      <w:r>
        <w:rPr>
          <w:b/>
        </w:rPr>
        <w:t xml:space="preserve"> </w:t>
      </w:r>
    </w:p>
    <w:p w14:paraId="234CFB7F" w14:textId="77777777" w:rsidR="00B84A01" w:rsidRDefault="00111A4A">
      <w:pPr>
        <w:ind w:left="833" w:right="102" w:hanging="578"/>
      </w:pPr>
      <w:r>
        <w:t xml:space="preserve">3.1 After taking advice from the Local Authority Prevent Officer we assess the risk of radicalisation to be low. </w:t>
      </w:r>
    </w:p>
    <w:p w14:paraId="5B58F553" w14:textId="77777777" w:rsidR="00B84A01" w:rsidRDefault="00111A4A">
      <w:pPr>
        <w:spacing w:after="0" w:line="259" w:lineRule="auto"/>
        <w:ind w:left="0" w:firstLine="0"/>
        <w:jc w:val="left"/>
      </w:pPr>
      <w:r>
        <w:rPr>
          <w:sz w:val="21"/>
        </w:rPr>
        <w:t xml:space="preserve"> </w:t>
      </w:r>
    </w:p>
    <w:p w14:paraId="7EC86836" w14:textId="77777777" w:rsidR="00B84A01" w:rsidRDefault="00111A4A">
      <w:pPr>
        <w:ind w:left="833" w:right="102" w:hanging="578"/>
      </w:pPr>
      <w:r>
        <w:lastRenderedPageBreak/>
        <w:t xml:space="preserve">3.2 We will carry out an annual risk assessment which will identify the risk of pupils being drawn into terrorism or extremism. This risk assessment will look at the general risks affecting children and young people in the local area and the specific risks which may affect groups or individuals within the school and it will propose measures to mitigate and manage these risks. </w:t>
      </w:r>
    </w:p>
    <w:p w14:paraId="6952D182" w14:textId="77777777" w:rsidR="00B84A01" w:rsidRDefault="00111A4A">
      <w:pPr>
        <w:spacing w:after="0" w:line="259" w:lineRule="auto"/>
        <w:ind w:left="0" w:firstLine="0"/>
        <w:jc w:val="left"/>
      </w:pPr>
      <w:r>
        <w:rPr>
          <w:sz w:val="24"/>
        </w:rPr>
        <w:t xml:space="preserve"> </w:t>
      </w:r>
    </w:p>
    <w:p w14:paraId="293C45AA" w14:textId="77777777" w:rsidR="00B84A01" w:rsidRDefault="00111A4A">
      <w:pPr>
        <w:spacing w:after="12" w:line="259" w:lineRule="auto"/>
        <w:ind w:left="0" w:firstLine="0"/>
        <w:jc w:val="left"/>
      </w:pPr>
      <w:r>
        <w:rPr>
          <w:sz w:val="19"/>
        </w:rPr>
        <w:t xml:space="preserve"> </w:t>
      </w:r>
    </w:p>
    <w:p w14:paraId="084951A5" w14:textId="77777777" w:rsidR="00B84A01" w:rsidRDefault="00111A4A">
      <w:pPr>
        <w:pStyle w:val="Heading1"/>
        <w:tabs>
          <w:tab w:val="center" w:pos="314"/>
          <w:tab w:val="center" w:pos="2367"/>
        </w:tabs>
        <w:ind w:left="0" w:firstLine="0"/>
      </w:pPr>
      <w:r>
        <w:rPr>
          <w:rFonts w:ascii="Calibri" w:eastAsia="Calibri" w:hAnsi="Calibri" w:cs="Calibri"/>
          <w:b w:val="0"/>
          <w:color w:val="000000"/>
        </w:rPr>
        <w:tab/>
      </w:r>
      <w:r>
        <w:t xml:space="preserve">4 </w:t>
      </w:r>
      <w:r>
        <w:tab/>
        <w:t>Responsibilities and Training</w:t>
      </w:r>
      <w:r>
        <w:rPr>
          <w:color w:val="000000"/>
        </w:rPr>
        <w:t xml:space="preserve"> </w:t>
      </w:r>
    </w:p>
    <w:p w14:paraId="7FCDD3F8" w14:textId="77777777" w:rsidR="00B84A01" w:rsidRDefault="00111A4A">
      <w:pPr>
        <w:spacing w:after="0" w:line="259" w:lineRule="auto"/>
        <w:ind w:left="0" w:firstLine="0"/>
        <w:jc w:val="left"/>
      </w:pPr>
      <w:r>
        <w:rPr>
          <w:b/>
        </w:rPr>
        <w:t xml:space="preserve"> </w:t>
      </w:r>
    </w:p>
    <w:p w14:paraId="1649D7AB" w14:textId="77777777" w:rsidR="00B84A01" w:rsidRDefault="00111A4A">
      <w:pPr>
        <w:ind w:left="833" w:right="102" w:hanging="578"/>
      </w:pPr>
      <w:r>
        <w:t xml:space="preserve">4.1 The </w:t>
      </w:r>
      <w:proofErr w:type="spellStart"/>
      <w:r>
        <w:t>Cognita</w:t>
      </w:r>
      <w:proofErr w:type="spellEnd"/>
      <w:r>
        <w:t xml:space="preserve"> European Director of Education, on behalf of the proprietor, will liaise with the Headteacher and the DSL on matters relating to the Prevent duty and will monitor and evaluate the school's compliance with this duty, primarily by way of updates from the Designated Safeguarding Lead (DSL). The proprietor will conduct an annual review of safeguarding, which includes the school's compliance with its Prevent Duty. </w:t>
      </w:r>
    </w:p>
    <w:p w14:paraId="29E3774A" w14:textId="77777777" w:rsidR="00B84A01" w:rsidRDefault="00111A4A">
      <w:pPr>
        <w:spacing w:after="0" w:line="259" w:lineRule="auto"/>
        <w:ind w:left="0" w:firstLine="0"/>
        <w:jc w:val="left"/>
      </w:pPr>
      <w:r>
        <w:t xml:space="preserve"> </w:t>
      </w:r>
    </w:p>
    <w:p w14:paraId="16642641" w14:textId="77777777" w:rsidR="00B84A01" w:rsidRDefault="00111A4A">
      <w:pPr>
        <w:tabs>
          <w:tab w:val="center" w:pos="406"/>
          <w:tab w:val="center" w:pos="1738"/>
        </w:tabs>
        <w:ind w:left="0" w:firstLine="0"/>
        <w:jc w:val="left"/>
      </w:pPr>
      <w:r>
        <w:rPr>
          <w:rFonts w:ascii="Calibri" w:eastAsia="Calibri" w:hAnsi="Calibri" w:cs="Calibri"/>
        </w:rPr>
        <w:tab/>
      </w:r>
      <w:r>
        <w:t xml:space="preserve">4.2 </w:t>
      </w:r>
      <w:r>
        <w:tab/>
        <w:t xml:space="preserve">The proprietor will: </w:t>
      </w:r>
    </w:p>
    <w:p w14:paraId="1B1C5352" w14:textId="77777777" w:rsidR="00B84A01" w:rsidRDefault="00111A4A">
      <w:pPr>
        <w:numPr>
          <w:ilvl w:val="0"/>
          <w:numId w:val="2"/>
        </w:numPr>
        <w:ind w:right="102" w:hanging="360"/>
      </w:pPr>
      <w:r>
        <w:t xml:space="preserve">ensure that this policy is understood and effectively implemented by staff throughout the school; </w:t>
      </w:r>
    </w:p>
    <w:p w14:paraId="28B5441C" w14:textId="77777777" w:rsidR="00B84A01" w:rsidRDefault="00111A4A">
      <w:pPr>
        <w:numPr>
          <w:ilvl w:val="0"/>
          <w:numId w:val="2"/>
        </w:numPr>
        <w:ind w:right="102" w:hanging="360"/>
      </w:pPr>
      <w:r>
        <w:t xml:space="preserve">ensure that the DSL undergoes appropriate Prevent duty training which is refreshed at least every two years; and </w:t>
      </w:r>
    </w:p>
    <w:p w14:paraId="4D02BF69" w14:textId="77777777" w:rsidR="00B84A01" w:rsidRDefault="00111A4A">
      <w:pPr>
        <w:numPr>
          <w:ilvl w:val="0"/>
          <w:numId w:val="2"/>
        </w:numPr>
        <w:ind w:right="102" w:hanging="360"/>
      </w:pPr>
      <w:r>
        <w:t xml:space="preserve">ensure that the school's Prevent policies and procedures and general safeguarding arrangements take into account the policies and procedures of their Safeguarding Partners. </w:t>
      </w:r>
    </w:p>
    <w:p w14:paraId="7D7605CB" w14:textId="77777777" w:rsidR="00B84A01" w:rsidRDefault="00111A4A">
      <w:pPr>
        <w:spacing w:after="0" w:line="259" w:lineRule="auto"/>
        <w:ind w:left="0" w:firstLine="0"/>
        <w:jc w:val="left"/>
      </w:pPr>
      <w:r>
        <w:rPr>
          <w:sz w:val="21"/>
        </w:rPr>
        <w:t xml:space="preserve"> </w:t>
      </w:r>
    </w:p>
    <w:p w14:paraId="33C9371B" w14:textId="77777777" w:rsidR="00B84A01" w:rsidRDefault="00111A4A">
      <w:pPr>
        <w:tabs>
          <w:tab w:val="center" w:pos="406"/>
          <w:tab w:val="center" w:pos="1481"/>
        </w:tabs>
        <w:spacing w:after="40"/>
        <w:ind w:left="0" w:firstLine="0"/>
        <w:jc w:val="left"/>
      </w:pPr>
      <w:r>
        <w:rPr>
          <w:rFonts w:ascii="Calibri" w:eastAsia="Calibri" w:hAnsi="Calibri" w:cs="Calibri"/>
        </w:rPr>
        <w:tab/>
      </w:r>
      <w:r>
        <w:t xml:space="preserve">4.3 </w:t>
      </w:r>
      <w:r>
        <w:tab/>
        <w:t xml:space="preserve">The DSL will: </w:t>
      </w:r>
    </w:p>
    <w:p w14:paraId="4953D21C" w14:textId="77777777" w:rsidR="00B84A01" w:rsidRDefault="00111A4A">
      <w:pPr>
        <w:numPr>
          <w:ilvl w:val="0"/>
          <w:numId w:val="2"/>
        </w:numPr>
        <w:ind w:right="102" w:hanging="360"/>
      </w:pPr>
      <w:r>
        <w:t xml:space="preserve">be the single point of contact to oversee and coordinate the school’s implementation of the Prevent duty; </w:t>
      </w:r>
    </w:p>
    <w:p w14:paraId="2FB06B11" w14:textId="77777777" w:rsidR="00B84A01" w:rsidRDefault="00111A4A">
      <w:pPr>
        <w:numPr>
          <w:ilvl w:val="0"/>
          <w:numId w:val="2"/>
        </w:numPr>
        <w:ind w:right="102" w:hanging="360"/>
      </w:pPr>
      <w:r>
        <w:t xml:space="preserve">undertake prevent awareness training, such as the on-line general awareness training module on Channel - WRAP (Workshop to Raise Awareness of Prevent); </w:t>
      </w:r>
    </w:p>
    <w:p w14:paraId="1E083E6C" w14:textId="77777777" w:rsidR="00B84A01" w:rsidRDefault="00111A4A">
      <w:pPr>
        <w:numPr>
          <w:ilvl w:val="0"/>
          <w:numId w:val="2"/>
        </w:numPr>
        <w:ind w:right="102" w:hanging="360"/>
      </w:pPr>
      <w:r>
        <w:t xml:space="preserve">undertake higher level training in the Safeguarding Partner’s Prevent strategy to be able to assess the risk of children being drawn into terrorism, including being drawn into </w:t>
      </w:r>
    </w:p>
    <w:p w14:paraId="3D4F8782" w14:textId="77777777" w:rsidR="00B84A01" w:rsidRDefault="00111A4A">
      <w:pPr>
        <w:ind w:left="1203" w:right="102"/>
      </w:pPr>
      <w:r>
        <w:t xml:space="preserve">support for the extremist ideas that are part of terrorist ideology; </w:t>
      </w:r>
    </w:p>
    <w:p w14:paraId="2F0E4AA3" w14:textId="77777777" w:rsidR="00B84A01" w:rsidRDefault="00111A4A">
      <w:pPr>
        <w:numPr>
          <w:ilvl w:val="0"/>
          <w:numId w:val="2"/>
        </w:numPr>
        <w:ind w:right="102" w:hanging="360"/>
      </w:pPr>
      <w:r>
        <w:t xml:space="preserve">provide Prevent duty training to all staff so that they (a) understand the general risks affecting pupils at the school; (b) are able to identify individual children who might be at risk of radicalisation; and (c) know what to do to support these children; </w:t>
      </w:r>
    </w:p>
    <w:p w14:paraId="525222D6" w14:textId="77777777" w:rsidR="00B84A01" w:rsidRDefault="00111A4A">
      <w:pPr>
        <w:numPr>
          <w:ilvl w:val="0"/>
          <w:numId w:val="2"/>
        </w:numPr>
        <w:ind w:right="102" w:hanging="360"/>
      </w:pPr>
      <w:r>
        <w:t xml:space="preserve">provide advice and support to other members of staff on protecting pupils from the risk of radicalisation; </w:t>
      </w:r>
    </w:p>
    <w:p w14:paraId="340F3A7E" w14:textId="77777777" w:rsidR="00B84A01" w:rsidRDefault="00111A4A">
      <w:pPr>
        <w:numPr>
          <w:ilvl w:val="0"/>
          <w:numId w:val="2"/>
        </w:numPr>
        <w:ind w:right="102" w:hanging="360"/>
      </w:pPr>
      <w:r>
        <w:t xml:space="preserve">liaise with the </w:t>
      </w:r>
      <w:proofErr w:type="spellStart"/>
      <w:r>
        <w:t>Cognita</w:t>
      </w:r>
      <w:proofErr w:type="spellEnd"/>
      <w:r>
        <w:t xml:space="preserve"> Director of Education and local partners, including the police and the Safeguarding Partners, to establish what advice and support they can provide and to seek guidance on the general levels of risk within the local area; </w:t>
      </w:r>
    </w:p>
    <w:p w14:paraId="4743C9F1" w14:textId="77777777" w:rsidR="00B84A01" w:rsidRDefault="00111A4A">
      <w:pPr>
        <w:numPr>
          <w:ilvl w:val="0"/>
          <w:numId w:val="2"/>
        </w:numPr>
        <w:ind w:right="102" w:hanging="360"/>
      </w:pPr>
      <w:r>
        <w:t xml:space="preserve">have responsibility for ensuring that any visiting speakers whether invited by staff or pupils are suitable and are appropriately supervised (see below); </w:t>
      </w:r>
    </w:p>
    <w:p w14:paraId="0EA6F80C" w14:textId="77777777" w:rsidR="00B84A01" w:rsidRDefault="00111A4A">
      <w:pPr>
        <w:numPr>
          <w:ilvl w:val="0"/>
          <w:numId w:val="2"/>
        </w:numPr>
        <w:ind w:right="102" w:hanging="360"/>
      </w:pPr>
      <w:r>
        <w:t xml:space="preserve">receive safeguarding concerns about children and young people who may be vulnerable; </w:t>
      </w:r>
    </w:p>
    <w:p w14:paraId="3686A180" w14:textId="77777777" w:rsidR="00B84A01" w:rsidRDefault="00111A4A">
      <w:pPr>
        <w:numPr>
          <w:ilvl w:val="0"/>
          <w:numId w:val="2"/>
        </w:numPr>
        <w:ind w:right="102" w:hanging="360"/>
      </w:pPr>
      <w:r>
        <w:t xml:space="preserve">work in partnership with the Safeguarding Partners on all matters covered by this policy and the School will follow any locally agreed procedures which are set out by the Safeguarding Partners. </w:t>
      </w:r>
    </w:p>
    <w:p w14:paraId="65EE8DBB" w14:textId="77777777" w:rsidR="00B84A01" w:rsidRDefault="00111A4A">
      <w:pPr>
        <w:numPr>
          <w:ilvl w:val="0"/>
          <w:numId w:val="2"/>
        </w:numPr>
        <w:ind w:right="102" w:hanging="360"/>
      </w:pPr>
      <w:r>
        <w:t xml:space="preserve">report concerns to the </w:t>
      </w:r>
      <w:proofErr w:type="spellStart"/>
      <w:r>
        <w:t>Cognita</w:t>
      </w:r>
      <w:proofErr w:type="spellEnd"/>
      <w:r>
        <w:t xml:space="preserve"> European Director for Education and Regional Safeguarding Lead.</w:t>
      </w:r>
    </w:p>
    <w:p w14:paraId="0BC01DCC" w14:textId="77777777" w:rsidR="00B84A01" w:rsidRDefault="00111A4A">
      <w:pPr>
        <w:tabs>
          <w:tab w:val="center" w:pos="406"/>
          <w:tab w:val="center" w:pos="1408"/>
        </w:tabs>
        <w:ind w:left="0" w:firstLine="0"/>
        <w:jc w:val="left"/>
      </w:pPr>
      <w:r>
        <w:rPr>
          <w:rFonts w:ascii="Calibri" w:eastAsia="Calibri" w:hAnsi="Calibri" w:cs="Calibri"/>
        </w:rPr>
        <w:tab/>
      </w:r>
      <w:r>
        <w:t xml:space="preserve">4.4 </w:t>
      </w:r>
      <w:r>
        <w:tab/>
        <w:t xml:space="preserve">All staff will: </w:t>
      </w:r>
    </w:p>
    <w:p w14:paraId="6443CCEF" w14:textId="77777777" w:rsidR="00B84A01" w:rsidRDefault="00111A4A">
      <w:pPr>
        <w:numPr>
          <w:ilvl w:val="0"/>
          <w:numId w:val="2"/>
        </w:numPr>
        <w:ind w:right="102" w:hanging="360"/>
      </w:pPr>
      <w:r>
        <w:t xml:space="preserve">Undergo regular Prevent Duty training (including Channel online awareness training and additional training provided by the school in conjunction with the local authority) so that staff have the knowledge and confidence to be able to (a) understand the general risks of radicalisation affecting pupils at the School; (b) identify individual children who might be at risk of radicalisation (see Paragraph 8 below) and spot signs of extremism (see </w:t>
      </w:r>
      <w:r>
        <w:lastRenderedPageBreak/>
        <w:t xml:space="preserve">paragraph 9 below); (c) challenge extremist views; and (d) provide appropriate advice to children who are at risk of radicalisation; </w:t>
      </w:r>
    </w:p>
    <w:p w14:paraId="1819E503" w14:textId="77777777" w:rsidR="00B84A01" w:rsidRDefault="00111A4A">
      <w:pPr>
        <w:numPr>
          <w:ilvl w:val="0"/>
          <w:numId w:val="2"/>
        </w:numPr>
        <w:ind w:right="102" w:hanging="360"/>
      </w:pPr>
      <w:r>
        <w:t xml:space="preserve">be alert to changes in children's behaviour which could indicate that they may be in need of help or protection; </w:t>
      </w:r>
    </w:p>
    <w:p w14:paraId="3473650E" w14:textId="77777777" w:rsidR="00B84A01" w:rsidRDefault="00111A4A">
      <w:pPr>
        <w:numPr>
          <w:ilvl w:val="0"/>
          <w:numId w:val="2"/>
        </w:numPr>
        <w:ind w:right="102" w:hanging="360"/>
      </w:pPr>
      <w:r>
        <w:t xml:space="preserve">use their professional judgement in identifying children who might be at risk of radicalisation and act proportionately. </w:t>
      </w:r>
    </w:p>
    <w:p w14:paraId="49F89012" w14:textId="77777777" w:rsidR="00B84A01" w:rsidRDefault="00111A4A">
      <w:pPr>
        <w:spacing w:after="0" w:line="259" w:lineRule="auto"/>
        <w:ind w:left="0" w:firstLine="0"/>
        <w:jc w:val="left"/>
      </w:pPr>
      <w:r>
        <w:rPr>
          <w:sz w:val="24"/>
        </w:rPr>
        <w:t xml:space="preserve"> </w:t>
      </w:r>
    </w:p>
    <w:p w14:paraId="5FBBCF0A" w14:textId="77777777" w:rsidR="00B84A01" w:rsidRDefault="00111A4A">
      <w:pPr>
        <w:spacing w:after="5" w:line="259" w:lineRule="auto"/>
        <w:ind w:left="0" w:firstLine="0"/>
        <w:jc w:val="left"/>
      </w:pPr>
      <w:r>
        <w:rPr>
          <w:sz w:val="20"/>
        </w:rPr>
        <w:t xml:space="preserve"> </w:t>
      </w:r>
    </w:p>
    <w:p w14:paraId="43029DEE" w14:textId="77777777" w:rsidR="00B84A01" w:rsidRDefault="00111A4A">
      <w:pPr>
        <w:pStyle w:val="Heading1"/>
        <w:tabs>
          <w:tab w:val="center" w:pos="314"/>
          <w:tab w:val="center" w:pos="1708"/>
        </w:tabs>
        <w:ind w:left="0" w:firstLine="0"/>
      </w:pPr>
      <w:r>
        <w:rPr>
          <w:rFonts w:ascii="Calibri" w:eastAsia="Calibri" w:hAnsi="Calibri" w:cs="Calibri"/>
          <w:b w:val="0"/>
          <w:color w:val="000000"/>
        </w:rPr>
        <w:tab/>
      </w:r>
      <w:r>
        <w:t xml:space="preserve">5 </w:t>
      </w:r>
      <w:r>
        <w:tab/>
        <w:t>Referral Process</w:t>
      </w:r>
      <w:r>
        <w:rPr>
          <w:color w:val="000000"/>
        </w:rPr>
        <w:t xml:space="preserve"> </w:t>
      </w:r>
    </w:p>
    <w:p w14:paraId="5671917F" w14:textId="77777777" w:rsidR="00B84A01" w:rsidRDefault="00111A4A">
      <w:pPr>
        <w:spacing w:after="0" w:line="259" w:lineRule="auto"/>
        <w:ind w:left="0" w:firstLine="0"/>
        <w:jc w:val="left"/>
      </w:pPr>
      <w:r>
        <w:rPr>
          <w:b/>
        </w:rPr>
        <w:t xml:space="preserve"> </w:t>
      </w:r>
    </w:p>
    <w:p w14:paraId="5DE78D67" w14:textId="77777777" w:rsidR="00B84A01" w:rsidRDefault="00111A4A">
      <w:pPr>
        <w:ind w:left="833" w:right="102" w:hanging="578"/>
      </w:pPr>
      <w:r>
        <w:t xml:space="preserve">5.1 All staff and visitors to the school must refer all concerns about children and young people who show signs of vulnerability to radicalisation to the Designated Safeguarding Lead (DSL) or, in their absence, to the Deputy Safeguarding Lead (Deputy DSL), Mrs Emma Howarth. For further details about safeguarding referrals, please see the school's Safeguarding and Child Protection Policy and Procedures, which can be found on the school website. </w:t>
      </w:r>
    </w:p>
    <w:p w14:paraId="17288136" w14:textId="77777777" w:rsidR="00B84A01" w:rsidRDefault="00111A4A">
      <w:pPr>
        <w:spacing w:after="0" w:line="259" w:lineRule="auto"/>
        <w:ind w:left="0" w:firstLine="0"/>
        <w:jc w:val="left"/>
      </w:pPr>
      <w:r>
        <w:rPr>
          <w:sz w:val="21"/>
        </w:rPr>
        <w:t xml:space="preserve"> </w:t>
      </w:r>
    </w:p>
    <w:p w14:paraId="07F1B176" w14:textId="77777777" w:rsidR="00B84A01" w:rsidRDefault="00111A4A">
      <w:pPr>
        <w:ind w:left="833" w:right="102" w:hanging="578"/>
      </w:pPr>
      <w:r>
        <w:t xml:space="preserve">5.2 If the DSL becomes aware of a concern relating to the radicalisation of a pupil, he or she will discuss this with the Headteacher and the Safeguarding Partners so that appropriate actions can be taken to safeguard the pupil and appropriate referrals, including to the Channel programme, can be made. </w:t>
      </w:r>
    </w:p>
    <w:p w14:paraId="5E31C239" w14:textId="77777777" w:rsidR="00B84A01" w:rsidRDefault="00111A4A">
      <w:pPr>
        <w:spacing w:after="0" w:line="259" w:lineRule="auto"/>
        <w:ind w:left="0" w:firstLine="0"/>
        <w:jc w:val="left"/>
      </w:pPr>
      <w:r>
        <w:rPr>
          <w:sz w:val="24"/>
        </w:rPr>
        <w:t xml:space="preserve"> </w:t>
      </w:r>
    </w:p>
    <w:p w14:paraId="35F4F40D" w14:textId="77777777" w:rsidR="00B84A01" w:rsidRDefault="00111A4A">
      <w:pPr>
        <w:spacing w:after="14" w:line="259" w:lineRule="auto"/>
        <w:ind w:left="0" w:firstLine="0"/>
        <w:jc w:val="left"/>
      </w:pPr>
      <w:r>
        <w:rPr>
          <w:sz w:val="19"/>
        </w:rPr>
        <w:t xml:space="preserve"> </w:t>
      </w:r>
    </w:p>
    <w:p w14:paraId="11436D6B" w14:textId="77777777" w:rsidR="00B84A01" w:rsidRDefault="00111A4A">
      <w:pPr>
        <w:pStyle w:val="Heading1"/>
        <w:tabs>
          <w:tab w:val="center" w:pos="314"/>
          <w:tab w:val="center" w:pos="1421"/>
        </w:tabs>
        <w:ind w:left="0" w:firstLine="0"/>
      </w:pPr>
      <w:r>
        <w:rPr>
          <w:rFonts w:ascii="Calibri" w:eastAsia="Calibri" w:hAnsi="Calibri" w:cs="Calibri"/>
          <w:b w:val="0"/>
          <w:color w:val="000000"/>
        </w:rPr>
        <w:tab/>
      </w:r>
      <w:r>
        <w:t xml:space="preserve">6 </w:t>
      </w:r>
      <w:r>
        <w:tab/>
        <w:t>Curriculum</w:t>
      </w:r>
      <w:r>
        <w:rPr>
          <w:color w:val="000000"/>
        </w:rPr>
        <w:t xml:space="preserve"> </w:t>
      </w:r>
    </w:p>
    <w:p w14:paraId="62C95B6A" w14:textId="77777777" w:rsidR="00B84A01" w:rsidRDefault="00111A4A">
      <w:pPr>
        <w:spacing w:after="0" w:line="259" w:lineRule="auto"/>
        <w:ind w:left="0" w:firstLine="0"/>
        <w:jc w:val="left"/>
      </w:pPr>
      <w:r>
        <w:rPr>
          <w:b/>
        </w:rPr>
        <w:t xml:space="preserve"> </w:t>
      </w:r>
    </w:p>
    <w:p w14:paraId="61C4DE87" w14:textId="77777777" w:rsidR="00B84A01" w:rsidRDefault="00111A4A">
      <w:pPr>
        <w:ind w:left="833" w:right="102" w:hanging="578"/>
      </w:pPr>
      <w:r>
        <w:t xml:space="preserve">6.1 We are committed to ensuring that our pupils are offered a broad and balanced curriculum that aims to prepare them for life in modern Britain. We encourage our pupils to be inquisitive learners who are open to new experiences and are tolerant of others. </w:t>
      </w:r>
    </w:p>
    <w:p w14:paraId="5899C5E5" w14:textId="77777777" w:rsidR="00B84A01" w:rsidRDefault="00111A4A">
      <w:pPr>
        <w:spacing w:after="0" w:line="259" w:lineRule="auto"/>
        <w:ind w:left="0" w:firstLine="0"/>
        <w:jc w:val="left"/>
      </w:pPr>
      <w:r>
        <w:t xml:space="preserve"> </w:t>
      </w:r>
    </w:p>
    <w:p w14:paraId="1E49CEC4" w14:textId="77777777" w:rsidR="00B84A01" w:rsidRDefault="00111A4A">
      <w:pPr>
        <w:ind w:left="833" w:right="102" w:hanging="578"/>
      </w:pPr>
      <w:r>
        <w:t xml:space="preserve">6.2 Our values support the development of the whole child as a reflective learner within a calm, caring, happy and purposeful atmosphere. Teaching the school’s core values alongside the fundamental British values supports quality teaching and learning, whilst making a positive contribution to the development of a fair, just and civil society. </w:t>
      </w:r>
    </w:p>
    <w:p w14:paraId="108DF040" w14:textId="77777777" w:rsidR="00B84A01" w:rsidRDefault="00111A4A">
      <w:pPr>
        <w:spacing w:after="0" w:line="259" w:lineRule="auto"/>
        <w:ind w:left="0" w:firstLine="0"/>
        <w:jc w:val="left"/>
      </w:pPr>
      <w:r>
        <w:t xml:space="preserve"> </w:t>
      </w:r>
    </w:p>
    <w:p w14:paraId="30467FD2" w14:textId="77777777" w:rsidR="00B84A01" w:rsidRDefault="00111A4A">
      <w:pPr>
        <w:ind w:left="833" w:right="102" w:hanging="578"/>
      </w:pPr>
      <w:r>
        <w:t xml:space="preserve">6.3 We aim to provide a safe space in which pupils can understand the risks associated with terrorism and develop the knowledge, skills and confidence to be able to challenge extremist views. We will include opportunities in the curriculum for pupils to build resilience to pressure and to develop the skills they need to recognise and stay safe from abuse and radicalisation. In particular: </w:t>
      </w:r>
    </w:p>
    <w:p w14:paraId="1BA27A73" w14:textId="77777777" w:rsidR="00B84A01" w:rsidRDefault="00111A4A">
      <w:pPr>
        <w:spacing w:after="0" w:line="259" w:lineRule="auto"/>
        <w:ind w:left="0" w:firstLine="0"/>
        <w:jc w:val="left"/>
      </w:pPr>
      <w:r>
        <w:rPr>
          <w:sz w:val="21"/>
        </w:rPr>
        <w:t xml:space="preserve"> </w:t>
      </w:r>
    </w:p>
    <w:p w14:paraId="43405B7A" w14:textId="77777777" w:rsidR="00B84A01" w:rsidRDefault="00111A4A">
      <w:pPr>
        <w:numPr>
          <w:ilvl w:val="0"/>
          <w:numId w:val="3"/>
        </w:numPr>
        <w:ind w:right="102" w:hanging="286"/>
      </w:pPr>
      <w:r>
        <w:t xml:space="preserve">PSHEE lessons and six annual Character Days (Senior School only) will be used along with tutor periods/form periods to teach pupils to understand and manage risks associated with terrorism and radicalisation, resist pressure, make safer choices and seek help if necessary. </w:t>
      </w:r>
    </w:p>
    <w:p w14:paraId="17023F06" w14:textId="77777777" w:rsidR="00B84A01" w:rsidRDefault="00111A4A">
      <w:pPr>
        <w:numPr>
          <w:ilvl w:val="0"/>
          <w:numId w:val="3"/>
        </w:numPr>
        <w:ind w:right="102" w:hanging="286"/>
      </w:pPr>
      <w:r>
        <w:t xml:space="preserve">By promoting British values such as tolerance and respect as indicated above. </w:t>
      </w:r>
    </w:p>
    <w:p w14:paraId="4C388BA4" w14:textId="77777777" w:rsidR="00B84A01" w:rsidRDefault="00111A4A">
      <w:pPr>
        <w:spacing w:after="0" w:line="259" w:lineRule="auto"/>
        <w:ind w:left="0" w:firstLine="0"/>
        <w:jc w:val="left"/>
      </w:pPr>
      <w:r>
        <w:t xml:space="preserve"> </w:t>
      </w:r>
    </w:p>
    <w:p w14:paraId="3051F0D7" w14:textId="77777777" w:rsidR="00B84A01" w:rsidRDefault="00111A4A">
      <w:pPr>
        <w:ind w:left="833" w:right="102" w:hanging="578"/>
      </w:pPr>
      <w:r>
        <w:t xml:space="preserve">6.4 Through citizenship, religious education and other relevant subject syllabus with a focus on democracy, diversity, mutual respect and managing debates around contentious issues. </w:t>
      </w:r>
    </w:p>
    <w:p w14:paraId="723FA4C0" w14:textId="77777777" w:rsidR="0092458A" w:rsidRDefault="0092458A">
      <w:pPr>
        <w:ind w:left="833" w:right="102" w:hanging="578"/>
      </w:pPr>
    </w:p>
    <w:p w14:paraId="36ED0B4E" w14:textId="77777777" w:rsidR="0092458A" w:rsidRDefault="0092458A">
      <w:pPr>
        <w:ind w:left="833" w:right="102" w:hanging="578"/>
      </w:pPr>
    </w:p>
    <w:p w14:paraId="6C0FC807" w14:textId="77777777" w:rsidR="0092458A" w:rsidRDefault="0092458A">
      <w:pPr>
        <w:ind w:left="833" w:right="102" w:hanging="578"/>
      </w:pPr>
    </w:p>
    <w:p w14:paraId="3AD303D3" w14:textId="77777777" w:rsidR="0092458A" w:rsidRDefault="0092458A">
      <w:pPr>
        <w:ind w:left="833" w:right="102" w:hanging="578"/>
      </w:pPr>
    </w:p>
    <w:p w14:paraId="470D6833" w14:textId="77777777" w:rsidR="0092458A" w:rsidRDefault="0092458A">
      <w:pPr>
        <w:ind w:left="833" w:right="102" w:hanging="578"/>
      </w:pPr>
    </w:p>
    <w:p w14:paraId="43B4B424" w14:textId="77777777" w:rsidR="0092458A" w:rsidRDefault="0092458A">
      <w:pPr>
        <w:ind w:left="833" w:right="102" w:hanging="578"/>
      </w:pPr>
    </w:p>
    <w:p w14:paraId="01711E14" w14:textId="77777777" w:rsidR="0092458A" w:rsidRDefault="0092458A">
      <w:pPr>
        <w:ind w:left="833" w:right="102" w:hanging="578"/>
      </w:pPr>
    </w:p>
    <w:p w14:paraId="52912EE9" w14:textId="77777777" w:rsidR="00B84A01" w:rsidRDefault="00111A4A">
      <w:pPr>
        <w:pStyle w:val="Heading1"/>
        <w:tabs>
          <w:tab w:val="center" w:pos="314"/>
          <w:tab w:val="center" w:pos="1532"/>
        </w:tabs>
        <w:ind w:left="0" w:firstLine="0"/>
      </w:pPr>
      <w:r>
        <w:rPr>
          <w:rFonts w:ascii="Calibri" w:eastAsia="Calibri" w:hAnsi="Calibri" w:cs="Calibri"/>
          <w:b w:val="0"/>
          <w:color w:val="000000"/>
        </w:rPr>
        <w:lastRenderedPageBreak/>
        <w:tab/>
      </w:r>
      <w:r>
        <w:t xml:space="preserve">7 </w:t>
      </w:r>
      <w:r>
        <w:tab/>
        <w:t>Digital Safety</w:t>
      </w:r>
      <w:r>
        <w:rPr>
          <w:color w:val="000000"/>
        </w:rPr>
        <w:t xml:space="preserve"> </w:t>
      </w:r>
    </w:p>
    <w:p w14:paraId="26C19370" w14:textId="77777777" w:rsidR="00B84A01" w:rsidRDefault="00111A4A">
      <w:pPr>
        <w:spacing w:after="0" w:line="259" w:lineRule="auto"/>
        <w:ind w:left="0" w:firstLine="0"/>
        <w:jc w:val="left"/>
      </w:pPr>
      <w:r>
        <w:rPr>
          <w:b/>
        </w:rPr>
        <w:t xml:space="preserve"> </w:t>
      </w:r>
    </w:p>
    <w:p w14:paraId="6B41EDA7" w14:textId="77777777" w:rsidR="00B84A01" w:rsidRDefault="00111A4A">
      <w:pPr>
        <w:ind w:left="833" w:right="102" w:hanging="578"/>
      </w:pPr>
      <w:r>
        <w:t xml:space="preserve">7.1 The internet provides children and young people with access to a wide range of content, some of which is harmful. Extremists use the internet, including social media, to share their messages. The filtering systems used in our school block inappropriate content, including extremist content. </w:t>
      </w:r>
    </w:p>
    <w:p w14:paraId="5B4701D3" w14:textId="77777777" w:rsidR="00B84A01" w:rsidRDefault="00111A4A">
      <w:pPr>
        <w:spacing w:after="0" w:line="259" w:lineRule="auto"/>
        <w:ind w:left="0" w:firstLine="0"/>
        <w:jc w:val="left"/>
      </w:pPr>
      <w:r>
        <w:t xml:space="preserve"> </w:t>
      </w:r>
    </w:p>
    <w:p w14:paraId="4E1DD3B1" w14:textId="77777777" w:rsidR="00B84A01" w:rsidRDefault="00111A4A">
      <w:pPr>
        <w:spacing w:after="246"/>
        <w:ind w:left="833" w:right="102" w:hanging="578"/>
      </w:pPr>
      <w:r>
        <w:t xml:space="preserve">7.2 Pupils will be taught how to stay safe online, both in school and outside school. They will be taught to understand the risks posed by adults or young people who use the internet and social media to groom, abuse or radicalise other people, especially children, young people and vulnerable adults. </w:t>
      </w:r>
    </w:p>
    <w:p w14:paraId="694F178C" w14:textId="77777777" w:rsidR="00B84A01" w:rsidRDefault="00111A4A">
      <w:pPr>
        <w:tabs>
          <w:tab w:val="center" w:pos="408"/>
          <w:tab w:val="center" w:pos="4978"/>
        </w:tabs>
        <w:spacing w:after="250"/>
        <w:ind w:left="0" w:firstLine="0"/>
        <w:jc w:val="left"/>
      </w:pPr>
      <w:r>
        <w:rPr>
          <w:rFonts w:ascii="Calibri" w:eastAsia="Calibri" w:hAnsi="Calibri" w:cs="Calibri"/>
        </w:rPr>
        <w:tab/>
      </w:r>
      <w:r>
        <w:t xml:space="preserve">7.3 </w:t>
      </w:r>
      <w:r>
        <w:tab/>
        <w:t xml:space="preserve">Web filtering is active in the school which includes preventing access to the following: </w:t>
      </w:r>
    </w:p>
    <w:p w14:paraId="1A47456E" w14:textId="77777777" w:rsidR="00B84A01" w:rsidRDefault="00111A4A">
      <w:pPr>
        <w:pStyle w:val="Heading1"/>
        <w:ind w:left="828"/>
      </w:pPr>
      <w:r>
        <w:rPr>
          <w:b w:val="0"/>
          <w:color w:val="000000"/>
          <w:u w:val="single" w:color="000000"/>
        </w:rPr>
        <w:t>For staff and pupils</w:t>
      </w:r>
      <w:r>
        <w:rPr>
          <w:b w:val="0"/>
          <w:color w:val="000000"/>
        </w:rPr>
        <w:t xml:space="preserve"> </w:t>
      </w:r>
    </w:p>
    <w:p w14:paraId="3B3F5232" w14:textId="77777777" w:rsidR="00B84A01" w:rsidRDefault="00111A4A">
      <w:pPr>
        <w:numPr>
          <w:ilvl w:val="0"/>
          <w:numId w:val="4"/>
        </w:numPr>
        <w:ind w:right="102" w:hanging="286"/>
      </w:pPr>
      <w:r>
        <w:t xml:space="preserve">Sites that offer information about or promote or are sponsored by groups advocating anti- government beliefs or action. </w:t>
      </w:r>
    </w:p>
    <w:p w14:paraId="07411BB7" w14:textId="77777777" w:rsidR="00B84A01" w:rsidRDefault="00111A4A">
      <w:pPr>
        <w:numPr>
          <w:ilvl w:val="0"/>
          <w:numId w:val="4"/>
        </w:numPr>
        <w:ind w:right="102" w:hanging="286"/>
      </w:pPr>
      <w:r>
        <w:t xml:space="preserve">Sites that condone intolerance towards any individual or group. </w:t>
      </w:r>
    </w:p>
    <w:p w14:paraId="67D0DCE5" w14:textId="77777777" w:rsidR="00B84A01" w:rsidRDefault="00111A4A">
      <w:pPr>
        <w:spacing w:after="0" w:line="259" w:lineRule="auto"/>
        <w:ind w:left="0" w:firstLine="0"/>
        <w:jc w:val="left"/>
      </w:pPr>
      <w:r>
        <w:t xml:space="preserve"> </w:t>
      </w:r>
    </w:p>
    <w:p w14:paraId="52B73DD8" w14:textId="77777777" w:rsidR="00B84A01" w:rsidRDefault="00111A4A">
      <w:pPr>
        <w:pStyle w:val="Heading1"/>
        <w:ind w:left="828"/>
      </w:pPr>
      <w:r>
        <w:rPr>
          <w:b w:val="0"/>
          <w:color w:val="000000"/>
          <w:u w:val="single" w:color="000000"/>
        </w:rPr>
        <w:t>For pupils</w:t>
      </w:r>
      <w:r>
        <w:rPr>
          <w:b w:val="0"/>
          <w:color w:val="000000"/>
        </w:rPr>
        <w:t xml:space="preserve"> </w:t>
      </w:r>
    </w:p>
    <w:p w14:paraId="5ACC5C96" w14:textId="77777777" w:rsidR="00B84A01" w:rsidRDefault="00111A4A">
      <w:pPr>
        <w:ind w:left="828" w:right="102"/>
      </w:pPr>
      <w:r>
        <w:rPr>
          <w:rFonts w:ascii="Wingdings" w:eastAsia="Wingdings" w:hAnsi="Wingdings" w:cs="Wingdings"/>
        </w:rPr>
        <w:t>▪</w:t>
      </w:r>
      <w:r>
        <w:t xml:space="preserve"> </w:t>
      </w:r>
      <w:r>
        <w:tab/>
        <w:t xml:space="preserve">Sites of web communities that provide users with means for expression and interaction. </w:t>
      </w:r>
      <w:r>
        <w:rPr>
          <w:rFonts w:ascii="Wingdings" w:eastAsia="Wingdings" w:hAnsi="Wingdings" w:cs="Wingdings"/>
        </w:rPr>
        <w:t>▪</w:t>
      </w:r>
      <w:r>
        <w:t xml:space="preserve"> </w:t>
      </w:r>
      <w:r>
        <w:tab/>
        <w:t xml:space="preserve">Messaging and social media sites. </w:t>
      </w:r>
    </w:p>
    <w:p w14:paraId="6D08CD84" w14:textId="77777777" w:rsidR="00B84A01" w:rsidRDefault="00111A4A">
      <w:pPr>
        <w:spacing w:after="0" w:line="259" w:lineRule="auto"/>
        <w:ind w:left="0" w:firstLine="0"/>
        <w:jc w:val="left"/>
      </w:pPr>
      <w:r>
        <w:rPr>
          <w:sz w:val="21"/>
        </w:rPr>
        <w:t xml:space="preserve"> </w:t>
      </w:r>
    </w:p>
    <w:p w14:paraId="05C137CB" w14:textId="77777777" w:rsidR="00B84A01" w:rsidRDefault="00111A4A">
      <w:pPr>
        <w:ind w:left="833" w:right="102" w:hanging="578"/>
      </w:pPr>
      <w:r>
        <w:t xml:space="preserve">7.4 Further information about categories of blocked sites can be given by the </w:t>
      </w:r>
      <w:proofErr w:type="spellStart"/>
      <w:r>
        <w:t>Cognita</w:t>
      </w:r>
      <w:proofErr w:type="spellEnd"/>
      <w:r>
        <w:t xml:space="preserve"> IT team and staff are directed towards the school Digital Safety Policy for further detail. </w:t>
      </w:r>
    </w:p>
    <w:p w14:paraId="60861D84" w14:textId="77777777" w:rsidR="00B84A01" w:rsidRDefault="00111A4A">
      <w:pPr>
        <w:spacing w:after="0" w:line="259" w:lineRule="auto"/>
        <w:ind w:left="0" w:firstLine="0"/>
        <w:jc w:val="left"/>
      </w:pPr>
      <w:r>
        <w:rPr>
          <w:sz w:val="24"/>
        </w:rPr>
        <w:t xml:space="preserve"> </w:t>
      </w:r>
    </w:p>
    <w:p w14:paraId="142748B1" w14:textId="77777777" w:rsidR="00B84A01" w:rsidRDefault="00111A4A">
      <w:pPr>
        <w:spacing w:after="2" w:line="259" w:lineRule="auto"/>
        <w:ind w:left="0" w:firstLine="0"/>
        <w:jc w:val="left"/>
      </w:pPr>
      <w:r>
        <w:rPr>
          <w:sz w:val="20"/>
        </w:rPr>
        <w:t xml:space="preserve"> </w:t>
      </w:r>
    </w:p>
    <w:p w14:paraId="421C6BD1" w14:textId="77777777" w:rsidR="00B84A01" w:rsidRDefault="00111A4A">
      <w:pPr>
        <w:pStyle w:val="Heading2"/>
        <w:tabs>
          <w:tab w:val="center" w:pos="314"/>
          <w:tab w:val="center" w:pos="2410"/>
        </w:tabs>
        <w:ind w:left="0" w:firstLine="0"/>
      </w:pPr>
      <w:r>
        <w:rPr>
          <w:rFonts w:ascii="Calibri" w:eastAsia="Calibri" w:hAnsi="Calibri" w:cs="Calibri"/>
          <w:b w:val="0"/>
          <w:color w:val="000000"/>
        </w:rPr>
        <w:tab/>
      </w:r>
      <w:r>
        <w:t xml:space="preserve">8 </w:t>
      </w:r>
      <w:r>
        <w:tab/>
        <w:t>Visitors and Visiting Speakers</w:t>
      </w:r>
      <w:r>
        <w:rPr>
          <w:color w:val="000000"/>
        </w:rPr>
        <w:t xml:space="preserve"> </w:t>
      </w:r>
    </w:p>
    <w:p w14:paraId="57610FA2" w14:textId="77777777" w:rsidR="00B84A01" w:rsidRDefault="00111A4A">
      <w:pPr>
        <w:spacing w:after="0" w:line="259" w:lineRule="auto"/>
        <w:ind w:left="0" w:firstLine="0"/>
        <w:jc w:val="left"/>
      </w:pPr>
      <w:r>
        <w:rPr>
          <w:b/>
        </w:rPr>
        <w:t xml:space="preserve"> </w:t>
      </w:r>
    </w:p>
    <w:p w14:paraId="41A1AA78" w14:textId="77777777" w:rsidR="00B84A01" w:rsidRDefault="00111A4A">
      <w:pPr>
        <w:ind w:left="833" w:right="102" w:hanging="578"/>
      </w:pPr>
      <w:r>
        <w:t xml:space="preserve">8.1 The DSL has responsibility for ensuring that all visitors and visiting speakers, whether invited by staff or pupils, are suitable and appropriately supervised. Where appropriate, the DSL will make enquiries of the agency/person who introduced the individual to the school and/or will conduct an internet search against the individual's name. It is school policy that visitors will always be supervised when working with pupils. Checks on visiting speakers will be recorded on the SCR either as checks as staff (if paid) or as volunteers. </w:t>
      </w:r>
    </w:p>
    <w:p w14:paraId="721597A8" w14:textId="77777777" w:rsidR="00B84A01" w:rsidRDefault="00111A4A">
      <w:pPr>
        <w:spacing w:after="0" w:line="259" w:lineRule="auto"/>
        <w:ind w:left="0" w:firstLine="0"/>
        <w:jc w:val="left"/>
      </w:pPr>
      <w:r>
        <w:rPr>
          <w:sz w:val="24"/>
        </w:rPr>
        <w:t xml:space="preserve"> </w:t>
      </w:r>
    </w:p>
    <w:p w14:paraId="4167EE9C" w14:textId="77777777" w:rsidR="00B84A01" w:rsidRDefault="00111A4A">
      <w:pPr>
        <w:spacing w:after="2" w:line="259" w:lineRule="auto"/>
        <w:ind w:left="0" w:firstLine="0"/>
        <w:jc w:val="left"/>
      </w:pPr>
      <w:r>
        <w:rPr>
          <w:sz w:val="20"/>
        </w:rPr>
        <w:t xml:space="preserve"> </w:t>
      </w:r>
    </w:p>
    <w:p w14:paraId="4B39A3C6" w14:textId="77777777" w:rsidR="00B84A01" w:rsidRDefault="00111A4A">
      <w:pPr>
        <w:pStyle w:val="Heading2"/>
        <w:tabs>
          <w:tab w:val="center" w:pos="314"/>
          <w:tab w:val="center" w:pos="1959"/>
        </w:tabs>
        <w:ind w:left="0" w:firstLine="0"/>
      </w:pPr>
      <w:r>
        <w:rPr>
          <w:rFonts w:ascii="Calibri" w:eastAsia="Calibri" w:hAnsi="Calibri" w:cs="Calibri"/>
          <w:b w:val="0"/>
          <w:color w:val="000000"/>
        </w:rPr>
        <w:tab/>
      </w:r>
      <w:r>
        <w:t xml:space="preserve">9 </w:t>
      </w:r>
      <w:r>
        <w:tab/>
        <w:t>Signs of Vulnerability</w:t>
      </w:r>
      <w:r>
        <w:rPr>
          <w:color w:val="000000"/>
        </w:rPr>
        <w:t xml:space="preserve"> </w:t>
      </w:r>
    </w:p>
    <w:p w14:paraId="7D4CB93E" w14:textId="77777777" w:rsidR="00B84A01" w:rsidRDefault="00111A4A">
      <w:pPr>
        <w:spacing w:after="0" w:line="259" w:lineRule="auto"/>
        <w:ind w:left="0" w:firstLine="0"/>
        <w:jc w:val="left"/>
      </w:pPr>
      <w:r>
        <w:rPr>
          <w:b/>
        </w:rPr>
        <w:t xml:space="preserve"> </w:t>
      </w:r>
    </w:p>
    <w:p w14:paraId="036B8952" w14:textId="77777777" w:rsidR="00B84A01" w:rsidRDefault="00111A4A">
      <w:pPr>
        <w:ind w:left="833" w:right="102" w:hanging="578"/>
      </w:pPr>
      <w:r>
        <w:t xml:space="preserve">9.1 There are no known definitive indicators that a young person is vulnerable to radicalisation, but there are a number of signs that together increase the risk. Signs of vulnerability include: </w:t>
      </w:r>
    </w:p>
    <w:p w14:paraId="4F7FC3C3" w14:textId="77777777" w:rsidR="00B84A01" w:rsidRDefault="00111A4A">
      <w:pPr>
        <w:spacing w:after="0" w:line="259" w:lineRule="auto"/>
        <w:ind w:left="0" w:firstLine="0"/>
        <w:jc w:val="left"/>
      </w:pPr>
      <w:r>
        <w:t xml:space="preserve"> </w:t>
      </w:r>
    </w:p>
    <w:p w14:paraId="7385F9C9" w14:textId="77777777" w:rsidR="00B84A01" w:rsidRDefault="00111A4A">
      <w:pPr>
        <w:numPr>
          <w:ilvl w:val="0"/>
          <w:numId w:val="5"/>
        </w:numPr>
        <w:ind w:right="102" w:hanging="360"/>
      </w:pPr>
      <w:r>
        <w:t xml:space="preserve">underachievement; </w:t>
      </w:r>
    </w:p>
    <w:p w14:paraId="75CC8E13" w14:textId="77777777" w:rsidR="00B84A01" w:rsidRDefault="00111A4A">
      <w:pPr>
        <w:numPr>
          <w:ilvl w:val="0"/>
          <w:numId w:val="5"/>
        </w:numPr>
        <w:ind w:right="102" w:hanging="360"/>
      </w:pPr>
      <w:r>
        <w:t xml:space="preserve">being in possession of extremist literature; </w:t>
      </w:r>
    </w:p>
    <w:p w14:paraId="43736B0F" w14:textId="77777777" w:rsidR="00B84A01" w:rsidRDefault="00111A4A">
      <w:pPr>
        <w:numPr>
          <w:ilvl w:val="0"/>
          <w:numId w:val="5"/>
        </w:numPr>
        <w:ind w:right="102" w:hanging="360"/>
      </w:pPr>
      <w:r>
        <w:t xml:space="preserve">poverty; </w:t>
      </w:r>
    </w:p>
    <w:p w14:paraId="3DDEF78A" w14:textId="77777777" w:rsidR="00B84A01" w:rsidRDefault="00111A4A">
      <w:pPr>
        <w:numPr>
          <w:ilvl w:val="0"/>
          <w:numId w:val="5"/>
        </w:numPr>
        <w:ind w:right="102" w:hanging="360"/>
      </w:pPr>
      <w:r>
        <w:t xml:space="preserve">social exclusion; </w:t>
      </w:r>
    </w:p>
    <w:p w14:paraId="2DCB41D9" w14:textId="77777777" w:rsidR="00B84A01" w:rsidRDefault="00111A4A">
      <w:pPr>
        <w:numPr>
          <w:ilvl w:val="0"/>
          <w:numId w:val="5"/>
        </w:numPr>
        <w:ind w:right="102" w:hanging="360"/>
      </w:pPr>
      <w:r>
        <w:t xml:space="preserve">traumatic events; </w:t>
      </w:r>
    </w:p>
    <w:p w14:paraId="69A9FE11" w14:textId="77777777" w:rsidR="00B84A01" w:rsidRDefault="00111A4A">
      <w:pPr>
        <w:numPr>
          <w:ilvl w:val="0"/>
          <w:numId w:val="5"/>
        </w:numPr>
        <w:ind w:right="102" w:hanging="360"/>
      </w:pPr>
      <w:r>
        <w:t xml:space="preserve">global or national events; </w:t>
      </w:r>
    </w:p>
    <w:p w14:paraId="3984C305" w14:textId="77777777" w:rsidR="00B84A01" w:rsidRDefault="00111A4A">
      <w:pPr>
        <w:numPr>
          <w:ilvl w:val="0"/>
          <w:numId w:val="5"/>
        </w:numPr>
        <w:ind w:right="102" w:hanging="360"/>
      </w:pPr>
      <w:r>
        <w:t xml:space="preserve">religious conversion; </w:t>
      </w:r>
    </w:p>
    <w:p w14:paraId="353A5F6C" w14:textId="77777777" w:rsidR="00B84A01" w:rsidRDefault="00111A4A">
      <w:pPr>
        <w:numPr>
          <w:ilvl w:val="0"/>
          <w:numId w:val="5"/>
        </w:numPr>
        <w:ind w:right="102" w:hanging="360"/>
      </w:pPr>
      <w:r>
        <w:t xml:space="preserve">change in behaviour; </w:t>
      </w:r>
    </w:p>
    <w:p w14:paraId="1B6B8C73" w14:textId="77777777" w:rsidR="00B84A01" w:rsidRDefault="00111A4A">
      <w:pPr>
        <w:numPr>
          <w:ilvl w:val="0"/>
          <w:numId w:val="5"/>
        </w:numPr>
        <w:ind w:right="102" w:hanging="360"/>
      </w:pPr>
      <w:r>
        <w:t xml:space="preserve">extremist influences; </w:t>
      </w:r>
    </w:p>
    <w:p w14:paraId="07F7E5EE" w14:textId="77777777" w:rsidR="00B84A01" w:rsidRDefault="00111A4A">
      <w:pPr>
        <w:numPr>
          <w:ilvl w:val="0"/>
          <w:numId w:val="5"/>
        </w:numPr>
        <w:ind w:right="102" w:hanging="360"/>
      </w:pPr>
      <w:r>
        <w:t xml:space="preserve">conflict with family over lifestyle; </w:t>
      </w:r>
    </w:p>
    <w:p w14:paraId="4C3CA03F" w14:textId="77777777" w:rsidR="00B84A01" w:rsidRDefault="00111A4A">
      <w:pPr>
        <w:numPr>
          <w:ilvl w:val="0"/>
          <w:numId w:val="5"/>
        </w:numPr>
        <w:ind w:right="102" w:hanging="360"/>
      </w:pPr>
      <w:r>
        <w:t xml:space="preserve">confused identity; </w:t>
      </w:r>
    </w:p>
    <w:p w14:paraId="4CDC60FC" w14:textId="77777777" w:rsidR="00B84A01" w:rsidRDefault="00111A4A">
      <w:pPr>
        <w:numPr>
          <w:ilvl w:val="0"/>
          <w:numId w:val="5"/>
        </w:numPr>
        <w:ind w:right="102" w:hanging="360"/>
      </w:pPr>
      <w:r>
        <w:t xml:space="preserve">victim or witness to race or hate crimes; and </w:t>
      </w:r>
    </w:p>
    <w:p w14:paraId="3D81840E" w14:textId="77777777" w:rsidR="00B84A01" w:rsidRDefault="00111A4A">
      <w:pPr>
        <w:numPr>
          <w:ilvl w:val="0"/>
          <w:numId w:val="5"/>
        </w:numPr>
        <w:ind w:right="102" w:hanging="360"/>
      </w:pPr>
      <w:r>
        <w:lastRenderedPageBreak/>
        <w:t xml:space="preserve">rejection by peers, family, social groups or faith. </w:t>
      </w:r>
    </w:p>
    <w:p w14:paraId="2CB3E521" w14:textId="77777777" w:rsidR="00B84A01" w:rsidRDefault="00111A4A">
      <w:pPr>
        <w:spacing w:after="86" w:line="259" w:lineRule="auto"/>
        <w:ind w:left="0" w:firstLine="0"/>
        <w:jc w:val="left"/>
      </w:pPr>
      <w:r>
        <w:rPr>
          <w:sz w:val="21"/>
        </w:rPr>
        <w:t xml:space="preserve"> </w:t>
      </w:r>
    </w:p>
    <w:p w14:paraId="0C69E6E0" w14:textId="77777777" w:rsidR="00B84A01" w:rsidRDefault="00111A4A">
      <w:pPr>
        <w:pStyle w:val="Heading2"/>
        <w:tabs>
          <w:tab w:val="center" w:pos="375"/>
          <w:tab w:val="center" w:pos="2086"/>
        </w:tabs>
        <w:ind w:left="0" w:firstLine="0"/>
      </w:pPr>
      <w:r>
        <w:rPr>
          <w:rFonts w:ascii="Calibri" w:eastAsia="Calibri" w:hAnsi="Calibri" w:cs="Calibri"/>
          <w:b w:val="0"/>
          <w:color w:val="000000"/>
        </w:rPr>
        <w:tab/>
      </w:r>
      <w:r>
        <w:t xml:space="preserve">10 </w:t>
      </w:r>
      <w:r>
        <w:tab/>
        <w:t>Recognising Extremism</w:t>
      </w:r>
      <w:r>
        <w:rPr>
          <w:color w:val="000000"/>
        </w:rPr>
        <w:t xml:space="preserve"> </w:t>
      </w:r>
    </w:p>
    <w:p w14:paraId="55CAE894" w14:textId="77777777" w:rsidR="00B84A01" w:rsidRDefault="00111A4A">
      <w:pPr>
        <w:spacing w:after="0" w:line="259" w:lineRule="auto"/>
        <w:ind w:left="0" w:firstLine="0"/>
        <w:jc w:val="left"/>
      </w:pPr>
      <w:r>
        <w:rPr>
          <w:b/>
        </w:rPr>
        <w:t xml:space="preserve"> </w:t>
      </w:r>
    </w:p>
    <w:p w14:paraId="6449615C" w14:textId="77777777" w:rsidR="00B84A01" w:rsidRDefault="00111A4A">
      <w:pPr>
        <w:ind w:left="833" w:right="102" w:hanging="578"/>
      </w:pPr>
      <w:r>
        <w:t xml:space="preserve">10.1 A part of our wider safeguarding responsibilities to identify signs of abuse, we will be alert to early indicators of radicalisation or extremism which may include: </w:t>
      </w:r>
    </w:p>
    <w:p w14:paraId="6E290054" w14:textId="77777777" w:rsidR="00B84A01" w:rsidRDefault="00111A4A">
      <w:pPr>
        <w:spacing w:after="0" w:line="259" w:lineRule="auto"/>
        <w:ind w:left="0" w:firstLine="0"/>
        <w:jc w:val="left"/>
      </w:pPr>
      <w:r>
        <w:rPr>
          <w:sz w:val="21"/>
        </w:rPr>
        <w:t xml:space="preserve"> </w:t>
      </w:r>
    </w:p>
    <w:p w14:paraId="35FE84A9" w14:textId="77777777" w:rsidR="00B84A01" w:rsidRDefault="00111A4A">
      <w:pPr>
        <w:numPr>
          <w:ilvl w:val="0"/>
          <w:numId w:val="6"/>
        </w:numPr>
        <w:ind w:right="102" w:hanging="360"/>
      </w:pPr>
      <w:r>
        <w:t xml:space="preserve">showing sympathy for extremist causes; </w:t>
      </w:r>
    </w:p>
    <w:p w14:paraId="003421D6" w14:textId="77777777" w:rsidR="00B84A01" w:rsidRDefault="00111A4A">
      <w:pPr>
        <w:numPr>
          <w:ilvl w:val="0"/>
          <w:numId w:val="6"/>
        </w:numPr>
        <w:ind w:right="102" w:hanging="360"/>
      </w:pPr>
      <w:r>
        <w:t xml:space="preserve">glorifying violence, especially to other faiths or cultures; </w:t>
      </w:r>
    </w:p>
    <w:p w14:paraId="6B02CB6F" w14:textId="77777777" w:rsidR="00B84A01" w:rsidRDefault="00111A4A">
      <w:pPr>
        <w:numPr>
          <w:ilvl w:val="0"/>
          <w:numId w:val="6"/>
        </w:numPr>
        <w:ind w:right="102" w:hanging="360"/>
      </w:pPr>
      <w:r>
        <w:t xml:space="preserve">making remarks or comments about being at extremist events or rallies outside school; </w:t>
      </w:r>
    </w:p>
    <w:p w14:paraId="6543401C" w14:textId="77777777" w:rsidR="00B84A01" w:rsidRDefault="00111A4A">
      <w:pPr>
        <w:numPr>
          <w:ilvl w:val="0"/>
          <w:numId w:val="6"/>
        </w:numPr>
        <w:ind w:right="102" w:hanging="360"/>
      </w:pPr>
      <w:r>
        <w:t xml:space="preserve">evidence of possession illegal or extremist literature; </w:t>
      </w:r>
    </w:p>
    <w:p w14:paraId="5FFF51DB" w14:textId="77777777" w:rsidR="00B84A01" w:rsidRDefault="00111A4A">
      <w:pPr>
        <w:numPr>
          <w:ilvl w:val="0"/>
          <w:numId w:val="6"/>
        </w:numPr>
        <w:ind w:right="102" w:hanging="360"/>
      </w:pPr>
      <w:r>
        <w:t xml:space="preserve">advocating messages similar to illegal organisations or other extremist groups; </w:t>
      </w:r>
    </w:p>
    <w:p w14:paraId="60F416AC" w14:textId="77777777" w:rsidR="00B84A01" w:rsidRDefault="00111A4A">
      <w:pPr>
        <w:numPr>
          <w:ilvl w:val="0"/>
          <w:numId w:val="6"/>
        </w:numPr>
        <w:ind w:right="102" w:hanging="360"/>
      </w:pPr>
      <w:r>
        <w:t xml:space="preserve">out of character changes in dress, behaviour and peer relationships (but there are also very powerful narratives, programmes and networks that young people can come across online so involvement with particular groups may not be apparent); </w:t>
      </w:r>
    </w:p>
    <w:p w14:paraId="0F16B5B4" w14:textId="77777777" w:rsidR="00B84A01" w:rsidRDefault="00111A4A">
      <w:pPr>
        <w:numPr>
          <w:ilvl w:val="0"/>
          <w:numId w:val="6"/>
        </w:numPr>
        <w:ind w:right="102" w:hanging="360"/>
      </w:pPr>
      <w:r>
        <w:t xml:space="preserve">secretive behaviour; </w:t>
      </w:r>
    </w:p>
    <w:p w14:paraId="75457F79" w14:textId="77777777" w:rsidR="00B84A01" w:rsidRDefault="00111A4A">
      <w:pPr>
        <w:numPr>
          <w:ilvl w:val="0"/>
          <w:numId w:val="6"/>
        </w:numPr>
        <w:ind w:right="102" w:hanging="360"/>
      </w:pPr>
      <w:r>
        <w:t xml:space="preserve">online searches or sharing extremist messages or social profiles; </w:t>
      </w:r>
    </w:p>
    <w:p w14:paraId="063830EF" w14:textId="77777777" w:rsidR="00B84A01" w:rsidRDefault="00111A4A">
      <w:pPr>
        <w:numPr>
          <w:ilvl w:val="0"/>
          <w:numId w:val="6"/>
        </w:numPr>
        <w:ind w:right="102" w:hanging="360"/>
      </w:pPr>
      <w:r>
        <w:t xml:space="preserve">intolerance of difference, including faith, culture, gender, race or sexuality; </w:t>
      </w:r>
    </w:p>
    <w:p w14:paraId="34B9EA8F" w14:textId="77777777" w:rsidR="00B84A01" w:rsidRDefault="00111A4A">
      <w:pPr>
        <w:numPr>
          <w:ilvl w:val="0"/>
          <w:numId w:val="6"/>
        </w:numPr>
        <w:ind w:right="102" w:hanging="360"/>
      </w:pPr>
      <w:r>
        <w:t xml:space="preserve">graffiti, art work or writing that displays extremist themes; </w:t>
      </w:r>
    </w:p>
    <w:p w14:paraId="5B685075" w14:textId="77777777" w:rsidR="00B84A01" w:rsidRDefault="00111A4A">
      <w:pPr>
        <w:numPr>
          <w:ilvl w:val="0"/>
          <w:numId w:val="6"/>
        </w:numPr>
        <w:spacing w:after="23" w:line="246" w:lineRule="auto"/>
        <w:ind w:right="102" w:hanging="360"/>
      </w:pPr>
      <w:r>
        <w:t xml:space="preserve">attempts to impose extremist views or practices on others; </w:t>
      </w:r>
      <w:r>
        <w:rPr>
          <w:rFonts w:ascii="Wingdings" w:eastAsia="Wingdings" w:hAnsi="Wingdings" w:cs="Wingdings"/>
        </w:rPr>
        <w:t>▪</w:t>
      </w:r>
      <w:r>
        <w:t xml:space="preserve"> </w:t>
      </w:r>
      <w:r>
        <w:tab/>
        <w:t xml:space="preserve">verbalising anti-Western or anti-British views; and </w:t>
      </w:r>
      <w:r>
        <w:rPr>
          <w:rFonts w:ascii="Wingdings" w:eastAsia="Wingdings" w:hAnsi="Wingdings" w:cs="Wingdings"/>
        </w:rPr>
        <w:t>▪</w:t>
      </w:r>
      <w:r>
        <w:t xml:space="preserve"> </w:t>
      </w:r>
      <w:r>
        <w:tab/>
        <w:t xml:space="preserve">advocating violence towards others. </w:t>
      </w:r>
    </w:p>
    <w:p w14:paraId="4BE3708B" w14:textId="77777777" w:rsidR="00B84A01" w:rsidRDefault="00111A4A">
      <w:pPr>
        <w:spacing w:after="0" w:line="259" w:lineRule="auto"/>
        <w:ind w:left="0" w:firstLine="0"/>
        <w:jc w:val="left"/>
      </w:pPr>
      <w:r>
        <w:rPr>
          <w:sz w:val="24"/>
        </w:rPr>
        <w:t xml:space="preserve"> </w:t>
      </w:r>
    </w:p>
    <w:p w14:paraId="6F616EBE" w14:textId="77777777" w:rsidR="00B84A01" w:rsidRDefault="00111A4A">
      <w:pPr>
        <w:spacing w:after="12" w:line="259" w:lineRule="auto"/>
        <w:ind w:left="0" w:firstLine="0"/>
        <w:jc w:val="left"/>
      </w:pPr>
      <w:r>
        <w:rPr>
          <w:sz w:val="19"/>
        </w:rPr>
        <w:t xml:space="preserve"> </w:t>
      </w:r>
    </w:p>
    <w:p w14:paraId="07E25E98" w14:textId="77777777" w:rsidR="00B84A01" w:rsidRDefault="00111A4A">
      <w:pPr>
        <w:pStyle w:val="Heading2"/>
        <w:tabs>
          <w:tab w:val="center" w:pos="375"/>
          <w:tab w:val="center" w:pos="1267"/>
        </w:tabs>
        <w:ind w:left="0" w:firstLine="0"/>
      </w:pPr>
      <w:r>
        <w:rPr>
          <w:rFonts w:ascii="Calibri" w:eastAsia="Calibri" w:hAnsi="Calibri" w:cs="Calibri"/>
          <w:b w:val="0"/>
          <w:color w:val="000000"/>
        </w:rPr>
        <w:tab/>
      </w:r>
      <w:r>
        <w:t xml:space="preserve">11 </w:t>
      </w:r>
      <w:r>
        <w:tab/>
        <w:t>Channel</w:t>
      </w:r>
      <w:r>
        <w:rPr>
          <w:color w:val="000000"/>
        </w:rPr>
        <w:t xml:space="preserve"> </w:t>
      </w:r>
    </w:p>
    <w:p w14:paraId="1253B288" w14:textId="77777777" w:rsidR="00B84A01" w:rsidRDefault="00111A4A">
      <w:pPr>
        <w:spacing w:after="0" w:line="259" w:lineRule="auto"/>
        <w:ind w:left="0" w:firstLine="0"/>
        <w:jc w:val="left"/>
      </w:pPr>
      <w:r>
        <w:rPr>
          <w:b/>
        </w:rPr>
        <w:t xml:space="preserve"> </w:t>
      </w:r>
    </w:p>
    <w:p w14:paraId="2FF4BF8F" w14:textId="77777777" w:rsidR="00B84A01" w:rsidRDefault="00111A4A">
      <w:pPr>
        <w:ind w:left="833" w:right="102" w:hanging="578"/>
      </w:pPr>
      <w:r>
        <w:t xml:space="preserve">11.1 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w:t>
      </w:r>
    </w:p>
    <w:p w14:paraId="5B65949C" w14:textId="77777777" w:rsidR="00B84A01" w:rsidRDefault="00111A4A">
      <w:pPr>
        <w:spacing w:after="0" w:line="259" w:lineRule="auto"/>
        <w:ind w:left="0" w:firstLine="0"/>
        <w:jc w:val="left"/>
      </w:pPr>
      <w:r>
        <w:t xml:space="preserve"> </w:t>
      </w:r>
    </w:p>
    <w:p w14:paraId="6302FF55" w14:textId="77777777" w:rsidR="00B84A01" w:rsidRDefault="00111A4A">
      <w:pPr>
        <w:ind w:left="833" w:right="102" w:hanging="578"/>
      </w:pPr>
      <w:r>
        <w:t xml:space="preserve">11.2 Section 36 of the CTSA 2015 places a duty on local authorities to ensure Channel panels are in place. The panel must be chaired by the local authority and include the police for the relevant local authority area. Following a referral, the panel will assess the extent to which identified individuals are vulnerable to being drawn into terrorism, and, where considered appropriate and necessary consent is obtained, arrange for support to be provided to those individuals. </w:t>
      </w:r>
    </w:p>
    <w:p w14:paraId="050A57D8" w14:textId="77777777" w:rsidR="00B84A01" w:rsidRDefault="00111A4A">
      <w:pPr>
        <w:spacing w:after="0" w:line="259" w:lineRule="auto"/>
        <w:ind w:left="0" w:firstLine="0"/>
        <w:jc w:val="left"/>
      </w:pPr>
      <w:r>
        <w:rPr>
          <w:sz w:val="21"/>
        </w:rPr>
        <w:t xml:space="preserve"> </w:t>
      </w:r>
    </w:p>
    <w:p w14:paraId="78D8A586" w14:textId="77777777" w:rsidR="00B84A01" w:rsidRDefault="00111A4A">
      <w:pPr>
        <w:ind w:left="833" w:right="102" w:hanging="578"/>
      </w:pPr>
      <w:r>
        <w:t xml:space="preserve">11.3 Section 38 of the CTSA 2015 requires partners of Channel panels (including proprietors of independent schools) to co-operate with the panel in the carrying out of its functions and with the police in providing information about a referred individual. </w:t>
      </w:r>
    </w:p>
    <w:p w14:paraId="2A52FE64" w14:textId="77777777" w:rsidR="00B84A01" w:rsidRDefault="00111A4A">
      <w:pPr>
        <w:spacing w:after="0" w:line="259" w:lineRule="auto"/>
        <w:ind w:left="0" w:firstLine="0"/>
        <w:jc w:val="left"/>
      </w:pPr>
      <w:r>
        <w:t xml:space="preserve"> </w:t>
      </w:r>
    </w:p>
    <w:p w14:paraId="4CF60DC8" w14:textId="77777777" w:rsidR="00B84A01" w:rsidRDefault="00111A4A">
      <w:pPr>
        <w:ind w:left="833" w:right="102" w:hanging="578"/>
      </w:pPr>
      <w:r>
        <w:t>11.4 Guidance issued under section 36(7) and section 38 (6) of the CTSA 2015 in respect of Channel is available at:</w:t>
      </w:r>
      <w:hyperlink r:id="rId19">
        <w:r>
          <w:rPr>
            <w:color w:val="0000FF"/>
          </w:rPr>
          <w:t xml:space="preserve"> </w:t>
        </w:r>
      </w:hyperlink>
      <w:hyperlink r:id="rId20">
        <w:r>
          <w:rPr>
            <w:color w:val="0000FF"/>
            <w:u w:val="single" w:color="0000FF"/>
          </w:rPr>
          <w:t>https://www.gov.uk/government/publications/channel</w:t>
        </w:r>
      </w:hyperlink>
      <w:hyperlink r:id="rId21">
        <w:r>
          <w:rPr>
            <w:color w:val="0000FF"/>
            <w:u w:val="single" w:color="0000FF"/>
          </w:rPr>
          <w:t>-</w:t>
        </w:r>
      </w:hyperlink>
      <w:hyperlink r:id="rId22">
        <w:r>
          <w:rPr>
            <w:color w:val="0000FF"/>
            <w:u w:val="single" w:color="0000FF"/>
          </w:rPr>
          <w:t>guidance</w:t>
        </w:r>
      </w:hyperlink>
      <w:hyperlink r:id="rId23">
        <w:r>
          <w:t xml:space="preserve"> </w:t>
        </w:r>
      </w:hyperlink>
    </w:p>
    <w:p w14:paraId="167B8820" w14:textId="77777777" w:rsidR="00B84A01" w:rsidRDefault="00111A4A">
      <w:pPr>
        <w:spacing w:after="0" w:line="259" w:lineRule="auto"/>
        <w:ind w:left="0" w:firstLine="0"/>
        <w:jc w:val="left"/>
      </w:pPr>
      <w:r>
        <w:rPr>
          <w:sz w:val="20"/>
        </w:rPr>
        <w:t xml:space="preserve"> </w:t>
      </w:r>
    </w:p>
    <w:p w14:paraId="1C21FEA1" w14:textId="77777777" w:rsidR="00B84A01" w:rsidRDefault="00111A4A">
      <w:pPr>
        <w:spacing w:after="146" w:line="259" w:lineRule="auto"/>
        <w:ind w:left="0" w:firstLine="0"/>
        <w:jc w:val="left"/>
      </w:pPr>
      <w:r>
        <w:rPr>
          <w:sz w:val="15"/>
        </w:rPr>
        <w:t xml:space="preserve"> </w:t>
      </w:r>
    </w:p>
    <w:p w14:paraId="5F323982" w14:textId="77777777" w:rsidR="00B84A01" w:rsidRDefault="00111A4A">
      <w:pPr>
        <w:pStyle w:val="Heading2"/>
        <w:tabs>
          <w:tab w:val="center" w:pos="375"/>
          <w:tab w:val="center" w:pos="2036"/>
        </w:tabs>
        <w:ind w:left="0" w:firstLine="0"/>
      </w:pPr>
      <w:r>
        <w:rPr>
          <w:rFonts w:ascii="Calibri" w:eastAsia="Calibri" w:hAnsi="Calibri" w:cs="Calibri"/>
          <w:b w:val="0"/>
          <w:color w:val="000000"/>
        </w:rPr>
        <w:tab/>
      </w:r>
      <w:r>
        <w:t xml:space="preserve">12 </w:t>
      </w:r>
      <w:r>
        <w:tab/>
        <w:t>Monitoring and Review</w:t>
      </w:r>
      <w:r>
        <w:rPr>
          <w:color w:val="000000"/>
        </w:rPr>
        <w:t xml:space="preserve"> </w:t>
      </w:r>
    </w:p>
    <w:p w14:paraId="24D513F5" w14:textId="77777777" w:rsidR="00B84A01" w:rsidRDefault="00111A4A">
      <w:pPr>
        <w:spacing w:after="0" w:line="259" w:lineRule="auto"/>
        <w:ind w:left="0" w:firstLine="0"/>
        <w:jc w:val="left"/>
      </w:pPr>
      <w:r>
        <w:rPr>
          <w:b/>
        </w:rPr>
        <w:t xml:space="preserve"> </w:t>
      </w:r>
    </w:p>
    <w:p w14:paraId="1D6B6EC7" w14:textId="77777777" w:rsidR="00B84A01" w:rsidRDefault="00111A4A">
      <w:pPr>
        <w:ind w:left="262" w:right="102"/>
      </w:pPr>
      <w:r>
        <w:t xml:space="preserve">12.1 This policy will be reviewed by the Headteacher and the DSL annually. </w:t>
      </w:r>
    </w:p>
    <w:p w14:paraId="3D859ACA" w14:textId="77777777" w:rsidR="00B84A01" w:rsidRDefault="00111A4A">
      <w:pPr>
        <w:spacing w:after="0" w:line="259" w:lineRule="auto"/>
        <w:ind w:left="0" w:firstLine="0"/>
        <w:jc w:val="left"/>
      </w:pPr>
      <w:r>
        <w:rPr>
          <w:sz w:val="21"/>
        </w:rPr>
        <w:t xml:space="preserve"> </w:t>
      </w:r>
    </w:p>
    <w:p w14:paraId="499010B2" w14:textId="77777777" w:rsidR="00B84A01" w:rsidRDefault="00111A4A">
      <w:pPr>
        <w:ind w:left="833" w:right="102" w:hanging="578"/>
      </w:pPr>
      <w:r>
        <w:t xml:space="preserve">12.2 The effectiveness and implementation of this policy will be monitored by the Proprietor their annual safeguarding review. </w:t>
      </w:r>
    </w:p>
    <w:p w14:paraId="36DD6A49" w14:textId="77777777" w:rsidR="00B84A01" w:rsidRDefault="00111A4A">
      <w:pPr>
        <w:ind w:left="833" w:right="102" w:hanging="578"/>
      </w:pPr>
      <w:r>
        <w:lastRenderedPageBreak/>
        <w:t xml:space="preserve">12.3 Where staff, pupils or visitors find unblocked extremist content they must report it to the DSL who will in turn discuss it with the Headteacher. We are aware that children and young people have access to unfiltered internet when using their mobile phones and staff are alert to the need for vigilance when pupils are using their phones. </w:t>
      </w:r>
      <w:r>
        <w:br w:type="page"/>
      </w:r>
    </w:p>
    <w:p w14:paraId="67434264" w14:textId="77777777" w:rsidR="00B84A01" w:rsidRDefault="00111A4A">
      <w:pPr>
        <w:spacing w:after="0" w:line="259" w:lineRule="auto"/>
        <w:ind w:left="0" w:firstLine="0"/>
        <w:jc w:val="left"/>
      </w:pPr>
      <w:r>
        <w:rPr>
          <w:sz w:val="7"/>
        </w:rPr>
        <w:lastRenderedPageBreak/>
        <w:t xml:space="preserve"> </w:t>
      </w:r>
    </w:p>
    <w:tbl>
      <w:tblPr>
        <w:tblStyle w:val="TableGrid"/>
        <w:tblW w:w="9631" w:type="dxa"/>
        <w:tblInd w:w="127" w:type="dxa"/>
        <w:tblCellMar>
          <w:left w:w="115" w:type="dxa"/>
          <w:right w:w="115" w:type="dxa"/>
        </w:tblCellMar>
        <w:tblLook w:val="04A0" w:firstRow="1" w:lastRow="0" w:firstColumn="1" w:lastColumn="0" w:noHBand="0" w:noVBand="1"/>
      </w:tblPr>
      <w:tblGrid>
        <w:gridCol w:w="2972"/>
        <w:gridCol w:w="6659"/>
      </w:tblGrid>
      <w:tr w:rsidR="00B84A01" w14:paraId="131A69A7" w14:textId="77777777">
        <w:trPr>
          <w:trHeight w:val="264"/>
        </w:trPr>
        <w:tc>
          <w:tcPr>
            <w:tcW w:w="9631" w:type="dxa"/>
            <w:gridSpan w:val="2"/>
            <w:tcBorders>
              <w:top w:val="single" w:sz="4" w:space="0" w:color="000000"/>
              <w:left w:val="single" w:sz="4" w:space="0" w:color="000000"/>
              <w:bottom w:val="single" w:sz="4" w:space="0" w:color="000000"/>
              <w:right w:val="single" w:sz="4" w:space="0" w:color="000000"/>
            </w:tcBorders>
          </w:tcPr>
          <w:p w14:paraId="1A56E84C" w14:textId="77777777" w:rsidR="00B84A01" w:rsidRDefault="00111A4A">
            <w:pPr>
              <w:spacing w:after="0" w:line="259" w:lineRule="auto"/>
              <w:ind w:left="0" w:firstLine="0"/>
              <w:jc w:val="left"/>
            </w:pPr>
            <w:r>
              <w:rPr>
                <w:b/>
              </w:rPr>
              <w:t xml:space="preserve">Ownership and consultation </w:t>
            </w:r>
          </w:p>
        </w:tc>
      </w:tr>
      <w:tr w:rsidR="00B84A01" w14:paraId="082473C6" w14:textId="77777777">
        <w:trPr>
          <w:trHeight w:val="262"/>
        </w:trPr>
        <w:tc>
          <w:tcPr>
            <w:tcW w:w="2972" w:type="dxa"/>
            <w:tcBorders>
              <w:top w:val="single" w:sz="4" w:space="0" w:color="000000"/>
              <w:left w:val="single" w:sz="4" w:space="0" w:color="000000"/>
              <w:bottom w:val="single" w:sz="4" w:space="0" w:color="000000"/>
              <w:right w:val="single" w:sz="4" w:space="0" w:color="000000"/>
            </w:tcBorders>
          </w:tcPr>
          <w:p w14:paraId="7753EE6D" w14:textId="77777777" w:rsidR="00B84A01" w:rsidRDefault="00111A4A">
            <w:pPr>
              <w:spacing w:after="0" w:line="259" w:lineRule="auto"/>
              <w:ind w:left="0" w:firstLine="0"/>
              <w:jc w:val="left"/>
            </w:pPr>
            <w:r>
              <w:t xml:space="preserve">Document sponsor (role) </w:t>
            </w:r>
          </w:p>
        </w:tc>
        <w:tc>
          <w:tcPr>
            <w:tcW w:w="6659" w:type="dxa"/>
            <w:tcBorders>
              <w:top w:val="single" w:sz="4" w:space="0" w:color="000000"/>
              <w:left w:val="single" w:sz="4" w:space="0" w:color="000000"/>
              <w:bottom w:val="single" w:sz="4" w:space="0" w:color="000000"/>
              <w:right w:val="single" w:sz="4" w:space="0" w:color="000000"/>
            </w:tcBorders>
          </w:tcPr>
          <w:p w14:paraId="69EEC5BB" w14:textId="77777777" w:rsidR="00B84A01" w:rsidRDefault="00111A4A">
            <w:pPr>
              <w:spacing w:after="0" w:line="259" w:lineRule="auto"/>
              <w:ind w:left="0" w:firstLine="0"/>
              <w:jc w:val="left"/>
            </w:pPr>
            <w:r>
              <w:t xml:space="preserve">Group Director of Education </w:t>
            </w:r>
          </w:p>
        </w:tc>
      </w:tr>
      <w:tr w:rsidR="00B84A01" w14:paraId="361CA7A7" w14:textId="77777777">
        <w:trPr>
          <w:trHeight w:val="264"/>
        </w:trPr>
        <w:tc>
          <w:tcPr>
            <w:tcW w:w="2972" w:type="dxa"/>
            <w:tcBorders>
              <w:top w:val="single" w:sz="4" w:space="0" w:color="000000"/>
              <w:left w:val="single" w:sz="4" w:space="0" w:color="000000"/>
              <w:bottom w:val="single" w:sz="4" w:space="0" w:color="000000"/>
              <w:right w:val="single" w:sz="4" w:space="0" w:color="000000"/>
            </w:tcBorders>
          </w:tcPr>
          <w:p w14:paraId="797A286D" w14:textId="77777777" w:rsidR="00B84A01" w:rsidRDefault="00111A4A">
            <w:pPr>
              <w:spacing w:after="0" w:line="259" w:lineRule="auto"/>
              <w:ind w:left="0" w:firstLine="0"/>
              <w:jc w:val="left"/>
            </w:pPr>
            <w:r>
              <w:t xml:space="preserve">Document author (name) </w:t>
            </w:r>
          </w:p>
        </w:tc>
        <w:tc>
          <w:tcPr>
            <w:tcW w:w="6659" w:type="dxa"/>
            <w:tcBorders>
              <w:top w:val="single" w:sz="4" w:space="0" w:color="000000"/>
              <w:left w:val="single" w:sz="4" w:space="0" w:color="000000"/>
              <w:bottom w:val="single" w:sz="4" w:space="0" w:color="000000"/>
              <w:right w:val="single" w:sz="4" w:space="0" w:color="000000"/>
            </w:tcBorders>
          </w:tcPr>
          <w:p w14:paraId="5E6DD1F6" w14:textId="77777777" w:rsidR="00B84A01" w:rsidRDefault="00111A4A">
            <w:pPr>
              <w:spacing w:after="0" w:line="259" w:lineRule="auto"/>
              <w:ind w:left="0" w:firstLine="0"/>
              <w:jc w:val="left"/>
            </w:pPr>
            <w:r>
              <w:t xml:space="preserve">Marian Harker, QA Officer </w:t>
            </w:r>
          </w:p>
        </w:tc>
      </w:tr>
      <w:tr w:rsidR="00B84A01" w14:paraId="11DCEBC5" w14:textId="77777777">
        <w:trPr>
          <w:trHeight w:val="475"/>
        </w:trPr>
        <w:tc>
          <w:tcPr>
            <w:tcW w:w="2972" w:type="dxa"/>
            <w:tcBorders>
              <w:top w:val="single" w:sz="4" w:space="0" w:color="000000"/>
              <w:left w:val="single" w:sz="4" w:space="0" w:color="000000"/>
              <w:bottom w:val="single" w:sz="4" w:space="0" w:color="000000"/>
              <w:right w:val="single" w:sz="4" w:space="0" w:color="000000"/>
            </w:tcBorders>
          </w:tcPr>
          <w:p w14:paraId="045890FB" w14:textId="77777777" w:rsidR="00B84A01" w:rsidRDefault="00111A4A">
            <w:pPr>
              <w:spacing w:after="0" w:line="259" w:lineRule="auto"/>
              <w:ind w:left="0" w:firstLine="0"/>
              <w:jc w:val="left"/>
            </w:pPr>
            <w:r>
              <w:t xml:space="preserve">Specialist advice </w:t>
            </w:r>
          </w:p>
          <w:p w14:paraId="54BEA275" w14:textId="77777777" w:rsidR="00B84A01" w:rsidRDefault="00111A4A">
            <w:pPr>
              <w:spacing w:after="0" w:line="259" w:lineRule="auto"/>
              <w:ind w:left="0" w:firstLine="0"/>
              <w:jc w:val="left"/>
            </w:pPr>
            <w:r>
              <w:t xml:space="preserve">Reviewed and updated </w:t>
            </w:r>
          </w:p>
        </w:tc>
        <w:tc>
          <w:tcPr>
            <w:tcW w:w="6659" w:type="dxa"/>
            <w:tcBorders>
              <w:top w:val="single" w:sz="4" w:space="0" w:color="000000"/>
              <w:left w:val="single" w:sz="4" w:space="0" w:color="000000"/>
              <w:bottom w:val="single" w:sz="4" w:space="0" w:color="000000"/>
              <w:right w:val="single" w:sz="4" w:space="0" w:color="000000"/>
            </w:tcBorders>
          </w:tcPr>
          <w:p w14:paraId="306B41F7" w14:textId="77777777" w:rsidR="00B84A01" w:rsidRDefault="00111A4A">
            <w:pPr>
              <w:spacing w:after="0" w:line="259" w:lineRule="auto"/>
              <w:ind w:left="0" w:firstLine="0"/>
              <w:jc w:val="left"/>
            </w:pPr>
            <w:proofErr w:type="spellStart"/>
            <w:r>
              <w:t>Farrers</w:t>
            </w:r>
            <w:proofErr w:type="spellEnd"/>
            <w:r>
              <w:t xml:space="preserve"> (21.09.2015, on original policy) </w:t>
            </w:r>
          </w:p>
          <w:p w14:paraId="1DCE63F2" w14:textId="77777777" w:rsidR="00B84A01" w:rsidRDefault="00111A4A">
            <w:pPr>
              <w:spacing w:after="0" w:line="259" w:lineRule="auto"/>
              <w:ind w:left="0" w:firstLine="0"/>
              <w:jc w:val="left"/>
            </w:pPr>
            <w:r>
              <w:t xml:space="preserve">Alison Barnett-Regional Safeguarding Lead June 2022 </w:t>
            </w:r>
          </w:p>
        </w:tc>
      </w:tr>
    </w:tbl>
    <w:p w14:paraId="634DA886" w14:textId="77777777" w:rsidR="00B84A01" w:rsidRDefault="00111A4A">
      <w:pPr>
        <w:spacing w:after="0" w:line="259" w:lineRule="auto"/>
        <w:ind w:left="0" w:firstLine="0"/>
      </w:pPr>
      <w:r>
        <w:t xml:space="preserve"> </w:t>
      </w:r>
    </w:p>
    <w:tbl>
      <w:tblPr>
        <w:tblStyle w:val="TableGrid"/>
        <w:tblW w:w="9634" w:type="dxa"/>
        <w:tblInd w:w="127" w:type="dxa"/>
        <w:tblCellMar>
          <w:left w:w="113" w:type="dxa"/>
          <w:right w:w="115" w:type="dxa"/>
        </w:tblCellMar>
        <w:tblLook w:val="04A0" w:firstRow="1" w:lastRow="0" w:firstColumn="1" w:lastColumn="0" w:noHBand="0" w:noVBand="1"/>
      </w:tblPr>
      <w:tblGrid>
        <w:gridCol w:w="2965"/>
        <w:gridCol w:w="6669"/>
      </w:tblGrid>
      <w:tr w:rsidR="00B84A01" w14:paraId="101FB86D" w14:textId="77777777">
        <w:trPr>
          <w:trHeight w:val="262"/>
        </w:trPr>
        <w:tc>
          <w:tcPr>
            <w:tcW w:w="2965" w:type="dxa"/>
            <w:tcBorders>
              <w:top w:val="single" w:sz="4" w:space="0" w:color="000000"/>
              <w:left w:val="single" w:sz="4" w:space="0" w:color="000000"/>
              <w:bottom w:val="single" w:sz="4" w:space="0" w:color="000000"/>
              <w:right w:val="nil"/>
            </w:tcBorders>
          </w:tcPr>
          <w:p w14:paraId="35471338" w14:textId="77777777" w:rsidR="00B84A01" w:rsidRDefault="00111A4A">
            <w:pPr>
              <w:spacing w:after="0" w:line="259" w:lineRule="auto"/>
              <w:ind w:left="3" w:firstLine="0"/>
              <w:jc w:val="left"/>
            </w:pPr>
            <w:r>
              <w:rPr>
                <w:b/>
              </w:rPr>
              <w:t xml:space="preserve">Audience </w:t>
            </w:r>
          </w:p>
        </w:tc>
        <w:tc>
          <w:tcPr>
            <w:tcW w:w="6669" w:type="dxa"/>
            <w:tcBorders>
              <w:top w:val="single" w:sz="4" w:space="0" w:color="000000"/>
              <w:left w:val="nil"/>
              <w:bottom w:val="single" w:sz="4" w:space="0" w:color="000000"/>
              <w:right w:val="single" w:sz="4" w:space="0" w:color="000000"/>
            </w:tcBorders>
          </w:tcPr>
          <w:p w14:paraId="02B90C76" w14:textId="77777777" w:rsidR="00B84A01" w:rsidRDefault="00B84A01">
            <w:pPr>
              <w:spacing w:after="160" w:line="259" w:lineRule="auto"/>
              <w:ind w:left="0" w:firstLine="0"/>
              <w:jc w:val="left"/>
            </w:pPr>
          </w:p>
        </w:tc>
      </w:tr>
      <w:tr w:rsidR="00B84A01" w14:paraId="74EE6B98" w14:textId="77777777">
        <w:trPr>
          <w:trHeight w:val="264"/>
        </w:trPr>
        <w:tc>
          <w:tcPr>
            <w:tcW w:w="2965" w:type="dxa"/>
            <w:tcBorders>
              <w:top w:val="single" w:sz="4" w:space="0" w:color="000000"/>
              <w:left w:val="single" w:sz="4" w:space="0" w:color="000000"/>
              <w:bottom w:val="single" w:sz="4" w:space="0" w:color="000000"/>
              <w:right w:val="single" w:sz="4" w:space="0" w:color="000000"/>
            </w:tcBorders>
          </w:tcPr>
          <w:p w14:paraId="2BF2F1DC" w14:textId="77777777" w:rsidR="00B84A01" w:rsidRDefault="00111A4A">
            <w:pPr>
              <w:spacing w:after="0" w:line="259" w:lineRule="auto"/>
              <w:ind w:left="3" w:firstLine="0"/>
              <w:jc w:val="left"/>
            </w:pPr>
            <w:r>
              <w:t xml:space="preserve">Audience </w:t>
            </w:r>
          </w:p>
        </w:tc>
        <w:tc>
          <w:tcPr>
            <w:tcW w:w="6669" w:type="dxa"/>
            <w:tcBorders>
              <w:top w:val="single" w:sz="4" w:space="0" w:color="000000"/>
              <w:left w:val="single" w:sz="4" w:space="0" w:color="000000"/>
              <w:bottom w:val="single" w:sz="4" w:space="0" w:color="000000"/>
              <w:right w:val="single" w:sz="4" w:space="0" w:color="000000"/>
            </w:tcBorders>
          </w:tcPr>
          <w:p w14:paraId="2235619C" w14:textId="77777777" w:rsidR="00B84A01" w:rsidRDefault="00111A4A">
            <w:pPr>
              <w:spacing w:after="0" w:line="259" w:lineRule="auto"/>
              <w:ind w:left="0" w:firstLine="0"/>
              <w:jc w:val="left"/>
            </w:pPr>
            <w:r>
              <w:t xml:space="preserve">All school staff </w:t>
            </w:r>
          </w:p>
        </w:tc>
      </w:tr>
    </w:tbl>
    <w:p w14:paraId="79A2A2D2" w14:textId="77777777" w:rsidR="00B84A01" w:rsidRDefault="00111A4A">
      <w:pPr>
        <w:spacing w:after="0" w:line="259" w:lineRule="auto"/>
        <w:ind w:left="0" w:firstLine="0"/>
      </w:pPr>
      <w:r>
        <w:t xml:space="preserve"> </w:t>
      </w:r>
    </w:p>
    <w:tbl>
      <w:tblPr>
        <w:tblStyle w:val="TableGrid"/>
        <w:tblW w:w="9634" w:type="dxa"/>
        <w:tblInd w:w="127" w:type="dxa"/>
        <w:tblCellMar>
          <w:left w:w="115" w:type="dxa"/>
          <w:right w:w="115" w:type="dxa"/>
        </w:tblCellMar>
        <w:tblLook w:val="04A0" w:firstRow="1" w:lastRow="0" w:firstColumn="1" w:lastColumn="0" w:noHBand="0" w:noVBand="1"/>
      </w:tblPr>
      <w:tblGrid>
        <w:gridCol w:w="2970"/>
        <w:gridCol w:w="6664"/>
      </w:tblGrid>
      <w:tr w:rsidR="00B84A01" w14:paraId="04C9F8DE" w14:textId="77777777">
        <w:trPr>
          <w:trHeight w:val="259"/>
        </w:trPr>
        <w:tc>
          <w:tcPr>
            <w:tcW w:w="9634" w:type="dxa"/>
            <w:gridSpan w:val="2"/>
            <w:tcBorders>
              <w:top w:val="single" w:sz="4" w:space="0" w:color="000000"/>
              <w:left w:val="single" w:sz="4" w:space="0" w:color="000000"/>
              <w:bottom w:val="single" w:sz="4" w:space="0" w:color="000000"/>
              <w:right w:val="single" w:sz="4" w:space="0" w:color="000000"/>
            </w:tcBorders>
          </w:tcPr>
          <w:p w14:paraId="6F4D5530" w14:textId="77777777" w:rsidR="00B84A01" w:rsidRDefault="00111A4A">
            <w:pPr>
              <w:spacing w:after="0" w:line="259" w:lineRule="auto"/>
              <w:ind w:left="0" w:firstLine="0"/>
              <w:jc w:val="left"/>
            </w:pPr>
            <w:r>
              <w:rPr>
                <w:b/>
              </w:rPr>
              <w:t xml:space="preserve">Document application and publication </w:t>
            </w:r>
          </w:p>
        </w:tc>
      </w:tr>
      <w:tr w:rsidR="00B84A01" w14:paraId="59965CF1" w14:textId="77777777">
        <w:trPr>
          <w:trHeight w:val="264"/>
        </w:trPr>
        <w:tc>
          <w:tcPr>
            <w:tcW w:w="2970" w:type="dxa"/>
            <w:tcBorders>
              <w:top w:val="single" w:sz="4" w:space="0" w:color="000000"/>
              <w:left w:val="single" w:sz="4" w:space="0" w:color="000000"/>
              <w:bottom w:val="single" w:sz="4" w:space="0" w:color="000000"/>
              <w:right w:val="single" w:sz="4" w:space="0" w:color="000000"/>
            </w:tcBorders>
          </w:tcPr>
          <w:p w14:paraId="535D1BD0" w14:textId="77777777" w:rsidR="00B84A01" w:rsidRDefault="00111A4A">
            <w:pPr>
              <w:spacing w:after="0" w:line="259" w:lineRule="auto"/>
              <w:ind w:left="0" w:firstLine="0"/>
              <w:jc w:val="left"/>
            </w:pPr>
            <w:r>
              <w:t xml:space="preserve">England </w:t>
            </w:r>
          </w:p>
        </w:tc>
        <w:tc>
          <w:tcPr>
            <w:tcW w:w="6664" w:type="dxa"/>
            <w:tcBorders>
              <w:top w:val="single" w:sz="4" w:space="0" w:color="000000"/>
              <w:left w:val="single" w:sz="4" w:space="0" w:color="000000"/>
              <w:bottom w:val="single" w:sz="4" w:space="0" w:color="000000"/>
              <w:right w:val="single" w:sz="4" w:space="0" w:color="000000"/>
            </w:tcBorders>
          </w:tcPr>
          <w:p w14:paraId="3600D91F" w14:textId="77777777" w:rsidR="00B84A01" w:rsidRDefault="00111A4A">
            <w:pPr>
              <w:spacing w:after="0" w:line="259" w:lineRule="auto"/>
              <w:ind w:left="0" w:firstLine="0"/>
              <w:jc w:val="left"/>
            </w:pPr>
            <w:r>
              <w:t xml:space="preserve">Yes </w:t>
            </w:r>
          </w:p>
        </w:tc>
      </w:tr>
      <w:tr w:rsidR="00B84A01" w14:paraId="166C281D" w14:textId="77777777">
        <w:trPr>
          <w:trHeight w:val="262"/>
        </w:trPr>
        <w:tc>
          <w:tcPr>
            <w:tcW w:w="2970" w:type="dxa"/>
            <w:tcBorders>
              <w:top w:val="single" w:sz="4" w:space="0" w:color="000000"/>
              <w:left w:val="single" w:sz="4" w:space="0" w:color="000000"/>
              <w:bottom w:val="single" w:sz="4" w:space="0" w:color="000000"/>
              <w:right w:val="single" w:sz="4" w:space="0" w:color="000000"/>
            </w:tcBorders>
          </w:tcPr>
          <w:p w14:paraId="78786BDB" w14:textId="77777777" w:rsidR="00B84A01" w:rsidRDefault="00111A4A">
            <w:pPr>
              <w:spacing w:after="0" w:line="259" w:lineRule="auto"/>
              <w:ind w:left="0" w:firstLine="0"/>
              <w:jc w:val="left"/>
            </w:pPr>
            <w:r>
              <w:t xml:space="preserve">Wales </w:t>
            </w:r>
          </w:p>
        </w:tc>
        <w:tc>
          <w:tcPr>
            <w:tcW w:w="6664" w:type="dxa"/>
            <w:tcBorders>
              <w:top w:val="single" w:sz="4" w:space="0" w:color="000000"/>
              <w:left w:val="single" w:sz="4" w:space="0" w:color="000000"/>
              <w:bottom w:val="single" w:sz="4" w:space="0" w:color="000000"/>
              <w:right w:val="single" w:sz="4" w:space="0" w:color="000000"/>
            </w:tcBorders>
          </w:tcPr>
          <w:p w14:paraId="3ECE9663" w14:textId="77777777" w:rsidR="00B84A01" w:rsidRDefault="00111A4A">
            <w:pPr>
              <w:spacing w:after="0" w:line="259" w:lineRule="auto"/>
              <w:ind w:left="0" w:firstLine="0"/>
              <w:jc w:val="left"/>
            </w:pPr>
            <w:r>
              <w:t xml:space="preserve">Yes </w:t>
            </w:r>
          </w:p>
        </w:tc>
      </w:tr>
      <w:tr w:rsidR="00B84A01" w14:paraId="38354137" w14:textId="77777777">
        <w:trPr>
          <w:trHeight w:val="264"/>
        </w:trPr>
        <w:tc>
          <w:tcPr>
            <w:tcW w:w="2970" w:type="dxa"/>
            <w:tcBorders>
              <w:top w:val="single" w:sz="4" w:space="0" w:color="000000"/>
              <w:left w:val="single" w:sz="4" w:space="0" w:color="000000"/>
              <w:bottom w:val="single" w:sz="4" w:space="0" w:color="000000"/>
              <w:right w:val="single" w:sz="4" w:space="0" w:color="000000"/>
            </w:tcBorders>
          </w:tcPr>
          <w:p w14:paraId="4E4B9356" w14:textId="77777777" w:rsidR="00B84A01" w:rsidRDefault="00111A4A">
            <w:pPr>
              <w:spacing w:after="0" w:line="259" w:lineRule="auto"/>
              <w:ind w:left="0" w:firstLine="0"/>
              <w:jc w:val="left"/>
            </w:pPr>
            <w:r>
              <w:t xml:space="preserve">Spain </w:t>
            </w:r>
          </w:p>
        </w:tc>
        <w:tc>
          <w:tcPr>
            <w:tcW w:w="6664" w:type="dxa"/>
            <w:tcBorders>
              <w:top w:val="single" w:sz="4" w:space="0" w:color="000000"/>
              <w:left w:val="single" w:sz="4" w:space="0" w:color="000000"/>
              <w:bottom w:val="single" w:sz="4" w:space="0" w:color="000000"/>
              <w:right w:val="single" w:sz="4" w:space="0" w:color="000000"/>
            </w:tcBorders>
          </w:tcPr>
          <w:p w14:paraId="446029ED" w14:textId="77777777" w:rsidR="00B84A01" w:rsidRDefault="00111A4A">
            <w:pPr>
              <w:spacing w:after="0" w:line="259" w:lineRule="auto"/>
              <w:ind w:left="0" w:firstLine="0"/>
              <w:jc w:val="left"/>
            </w:pPr>
            <w:r>
              <w:t xml:space="preserve">No </w:t>
            </w:r>
          </w:p>
        </w:tc>
      </w:tr>
    </w:tbl>
    <w:p w14:paraId="6E13A5D5" w14:textId="77777777" w:rsidR="00B84A01" w:rsidRDefault="00111A4A">
      <w:pPr>
        <w:spacing w:after="0" w:line="259" w:lineRule="auto"/>
        <w:ind w:left="0" w:firstLine="0"/>
      </w:pPr>
      <w:r>
        <w:rPr>
          <w:sz w:val="21"/>
        </w:rPr>
        <w:t xml:space="preserve"> </w:t>
      </w:r>
    </w:p>
    <w:tbl>
      <w:tblPr>
        <w:tblStyle w:val="TableGrid"/>
        <w:tblW w:w="9634" w:type="dxa"/>
        <w:tblInd w:w="127" w:type="dxa"/>
        <w:tblCellMar>
          <w:left w:w="5" w:type="dxa"/>
          <w:right w:w="115" w:type="dxa"/>
        </w:tblCellMar>
        <w:tblLook w:val="04A0" w:firstRow="1" w:lastRow="0" w:firstColumn="1" w:lastColumn="0" w:noHBand="0" w:noVBand="1"/>
      </w:tblPr>
      <w:tblGrid>
        <w:gridCol w:w="3001"/>
        <w:gridCol w:w="6633"/>
      </w:tblGrid>
      <w:tr w:rsidR="00B84A01" w14:paraId="2F50EAE5" w14:textId="77777777">
        <w:trPr>
          <w:trHeight w:val="264"/>
        </w:trPr>
        <w:tc>
          <w:tcPr>
            <w:tcW w:w="3001" w:type="dxa"/>
            <w:tcBorders>
              <w:top w:val="single" w:sz="4" w:space="0" w:color="000000"/>
              <w:left w:val="single" w:sz="4" w:space="0" w:color="000000"/>
              <w:bottom w:val="single" w:sz="4" w:space="0" w:color="000000"/>
              <w:right w:val="nil"/>
            </w:tcBorders>
          </w:tcPr>
          <w:p w14:paraId="02CDC7D5" w14:textId="77777777" w:rsidR="00B84A01" w:rsidRDefault="00111A4A">
            <w:pPr>
              <w:spacing w:after="0" w:line="259" w:lineRule="auto"/>
              <w:ind w:left="111" w:firstLine="0"/>
              <w:jc w:val="left"/>
            </w:pPr>
            <w:r>
              <w:rPr>
                <w:b/>
              </w:rPr>
              <w:t xml:space="preserve">Version control </w:t>
            </w:r>
          </w:p>
        </w:tc>
        <w:tc>
          <w:tcPr>
            <w:tcW w:w="6633" w:type="dxa"/>
            <w:tcBorders>
              <w:top w:val="single" w:sz="4" w:space="0" w:color="000000"/>
              <w:left w:val="nil"/>
              <w:bottom w:val="single" w:sz="4" w:space="0" w:color="000000"/>
              <w:right w:val="single" w:sz="4" w:space="0" w:color="000000"/>
            </w:tcBorders>
          </w:tcPr>
          <w:p w14:paraId="2B77D5C7" w14:textId="77777777" w:rsidR="00B84A01" w:rsidRDefault="00B84A01">
            <w:pPr>
              <w:spacing w:after="160" w:line="259" w:lineRule="auto"/>
              <w:ind w:left="0" w:firstLine="0"/>
              <w:jc w:val="left"/>
            </w:pPr>
          </w:p>
        </w:tc>
      </w:tr>
      <w:tr w:rsidR="00B84A01" w14:paraId="5B40DD08" w14:textId="77777777">
        <w:trPr>
          <w:trHeight w:val="265"/>
        </w:trPr>
        <w:tc>
          <w:tcPr>
            <w:tcW w:w="3001" w:type="dxa"/>
            <w:tcBorders>
              <w:top w:val="single" w:sz="4" w:space="0" w:color="000000"/>
              <w:left w:val="single" w:sz="4" w:space="0" w:color="000000"/>
              <w:bottom w:val="single" w:sz="4" w:space="0" w:color="000000"/>
              <w:right w:val="single" w:sz="4" w:space="0" w:color="000000"/>
            </w:tcBorders>
          </w:tcPr>
          <w:p w14:paraId="4E501521" w14:textId="77777777" w:rsidR="00B84A01" w:rsidRDefault="00111A4A">
            <w:pPr>
              <w:spacing w:after="0" w:line="259" w:lineRule="auto"/>
              <w:ind w:left="111" w:firstLine="0"/>
              <w:jc w:val="left"/>
            </w:pPr>
            <w:r>
              <w:t xml:space="preserve">Review Cycle </w:t>
            </w:r>
          </w:p>
        </w:tc>
        <w:tc>
          <w:tcPr>
            <w:tcW w:w="6633" w:type="dxa"/>
            <w:tcBorders>
              <w:top w:val="single" w:sz="4" w:space="0" w:color="000000"/>
              <w:left w:val="single" w:sz="4" w:space="0" w:color="000000"/>
              <w:bottom w:val="single" w:sz="4" w:space="0" w:color="000000"/>
              <w:right w:val="single" w:sz="4" w:space="0" w:color="000000"/>
            </w:tcBorders>
          </w:tcPr>
          <w:p w14:paraId="714766D5" w14:textId="77777777" w:rsidR="00B84A01" w:rsidRDefault="00111A4A">
            <w:pPr>
              <w:spacing w:after="0" w:line="259" w:lineRule="auto"/>
              <w:ind w:left="110" w:firstLine="0"/>
              <w:jc w:val="left"/>
            </w:pPr>
            <w:r>
              <w:t xml:space="preserve">Annually </w:t>
            </w:r>
          </w:p>
        </w:tc>
      </w:tr>
      <w:tr w:rsidR="00B84A01" w14:paraId="0736FA0B" w14:textId="77777777">
        <w:trPr>
          <w:trHeight w:val="264"/>
        </w:trPr>
        <w:tc>
          <w:tcPr>
            <w:tcW w:w="3001" w:type="dxa"/>
            <w:tcBorders>
              <w:top w:val="single" w:sz="4" w:space="0" w:color="000000"/>
              <w:left w:val="single" w:sz="4" w:space="0" w:color="000000"/>
              <w:bottom w:val="single" w:sz="4" w:space="0" w:color="000000"/>
              <w:right w:val="single" w:sz="4" w:space="0" w:color="000000"/>
            </w:tcBorders>
          </w:tcPr>
          <w:p w14:paraId="626C6C39" w14:textId="77777777" w:rsidR="00B84A01" w:rsidRDefault="00111A4A">
            <w:pPr>
              <w:spacing w:after="0" w:line="259" w:lineRule="auto"/>
              <w:ind w:left="111" w:firstLine="0"/>
              <w:jc w:val="left"/>
            </w:pPr>
            <w:r>
              <w:t xml:space="preserve">Implementation date </w:t>
            </w:r>
          </w:p>
        </w:tc>
        <w:tc>
          <w:tcPr>
            <w:tcW w:w="6633" w:type="dxa"/>
            <w:tcBorders>
              <w:top w:val="single" w:sz="4" w:space="0" w:color="000000"/>
              <w:left w:val="single" w:sz="4" w:space="0" w:color="000000"/>
              <w:bottom w:val="single" w:sz="4" w:space="0" w:color="000000"/>
              <w:right w:val="single" w:sz="4" w:space="0" w:color="000000"/>
            </w:tcBorders>
          </w:tcPr>
          <w:p w14:paraId="7480AB42" w14:textId="77777777" w:rsidR="00B84A01" w:rsidRDefault="00111A4A">
            <w:pPr>
              <w:spacing w:after="0" w:line="259" w:lineRule="auto"/>
              <w:ind w:left="110" w:firstLine="0"/>
              <w:jc w:val="left"/>
            </w:pPr>
            <w:r>
              <w:t xml:space="preserve">September 2022 </w:t>
            </w:r>
          </w:p>
        </w:tc>
      </w:tr>
      <w:tr w:rsidR="00B84A01" w14:paraId="178E6CA8" w14:textId="77777777">
        <w:trPr>
          <w:trHeight w:val="262"/>
        </w:trPr>
        <w:tc>
          <w:tcPr>
            <w:tcW w:w="3001" w:type="dxa"/>
            <w:tcBorders>
              <w:top w:val="single" w:sz="4" w:space="0" w:color="000000"/>
              <w:left w:val="single" w:sz="4" w:space="0" w:color="000000"/>
              <w:bottom w:val="single" w:sz="4" w:space="0" w:color="000000"/>
              <w:right w:val="single" w:sz="4" w:space="0" w:color="000000"/>
            </w:tcBorders>
          </w:tcPr>
          <w:p w14:paraId="63231D3C" w14:textId="77777777" w:rsidR="00B84A01" w:rsidRDefault="00111A4A">
            <w:pPr>
              <w:spacing w:after="0" w:line="259" w:lineRule="auto"/>
              <w:ind w:left="111" w:firstLine="0"/>
              <w:jc w:val="left"/>
            </w:pPr>
            <w:r>
              <w:t xml:space="preserve">Review date </w:t>
            </w:r>
          </w:p>
        </w:tc>
        <w:tc>
          <w:tcPr>
            <w:tcW w:w="6633" w:type="dxa"/>
            <w:tcBorders>
              <w:top w:val="single" w:sz="4" w:space="0" w:color="000000"/>
              <w:left w:val="single" w:sz="4" w:space="0" w:color="000000"/>
              <w:bottom w:val="single" w:sz="4" w:space="0" w:color="000000"/>
              <w:right w:val="single" w:sz="4" w:space="0" w:color="000000"/>
            </w:tcBorders>
          </w:tcPr>
          <w:p w14:paraId="55256B33" w14:textId="480687D0" w:rsidR="00B84A01" w:rsidRDefault="00111A4A">
            <w:pPr>
              <w:spacing w:after="0" w:line="259" w:lineRule="auto"/>
              <w:ind w:left="0" w:firstLine="0"/>
              <w:jc w:val="left"/>
            </w:pPr>
            <w:r>
              <w:t xml:space="preserve">  September 202</w:t>
            </w:r>
            <w:r w:rsidR="0092458A">
              <w:t>4</w:t>
            </w:r>
            <w:r>
              <w:t xml:space="preserve"> </w:t>
            </w:r>
          </w:p>
        </w:tc>
      </w:tr>
    </w:tbl>
    <w:p w14:paraId="4DEB1670" w14:textId="77777777" w:rsidR="00B84A01" w:rsidRDefault="00111A4A">
      <w:pPr>
        <w:spacing w:after="0" w:line="259" w:lineRule="auto"/>
        <w:ind w:left="0" w:firstLine="0"/>
      </w:pPr>
      <w:r>
        <w:t xml:space="preserve"> </w:t>
      </w:r>
    </w:p>
    <w:tbl>
      <w:tblPr>
        <w:tblStyle w:val="TableGrid"/>
        <w:tblW w:w="9634" w:type="dxa"/>
        <w:tblInd w:w="127" w:type="dxa"/>
        <w:tblCellMar>
          <w:left w:w="113" w:type="dxa"/>
          <w:right w:w="115" w:type="dxa"/>
        </w:tblCellMar>
        <w:tblLook w:val="04A0" w:firstRow="1" w:lastRow="0" w:firstColumn="1" w:lastColumn="0" w:noHBand="0" w:noVBand="1"/>
      </w:tblPr>
      <w:tblGrid>
        <w:gridCol w:w="2989"/>
        <w:gridCol w:w="6645"/>
      </w:tblGrid>
      <w:tr w:rsidR="00B84A01" w14:paraId="160AF9B8" w14:textId="77777777">
        <w:trPr>
          <w:trHeight w:val="262"/>
        </w:trPr>
        <w:tc>
          <w:tcPr>
            <w:tcW w:w="2989" w:type="dxa"/>
            <w:tcBorders>
              <w:top w:val="single" w:sz="4" w:space="0" w:color="000000"/>
              <w:left w:val="single" w:sz="4" w:space="0" w:color="000000"/>
              <w:bottom w:val="single" w:sz="4" w:space="0" w:color="000000"/>
              <w:right w:val="nil"/>
            </w:tcBorders>
          </w:tcPr>
          <w:p w14:paraId="4EC8A360" w14:textId="77777777" w:rsidR="00B84A01" w:rsidRDefault="00111A4A">
            <w:pPr>
              <w:spacing w:after="0" w:line="259" w:lineRule="auto"/>
              <w:ind w:left="3" w:firstLine="0"/>
              <w:jc w:val="left"/>
            </w:pPr>
            <w:r>
              <w:rPr>
                <w:b/>
              </w:rPr>
              <w:t xml:space="preserve">Related documentation </w:t>
            </w:r>
          </w:p>
        </w:tc>
        <w:tc>
          <w:tcPr>
            <w:tcW w:w="6645" w:type="dxa"/>
            <w:tcBorders>
              <w:top w:val="single" w:sz="4" w:space="0" w:color="000000"/>
              <w:left w:val="nil"/>
              <w:bottom w:val="single" w:sz="4" w:space="0" w:color="000000"/>
              <w:right w:val="single" w:sz="4" w:space="0" w:color="000000"/>
            </w:tcBorders>
          </w:tcPr>
          <w:p w14:paraId="023067CE" w14:textId="77777777" w:rsidR="00B84A01" w:rsidRDefault="00B84A01">
            <w:pPr>
              <w:spacing w:after="160" w:line="259" w:lineRule="auto"/>
              <w:ind w:left="0" w:firstLine="0"/>
              <w:jc w:val="left"/>
            </w:pPr>
          </w:p>
        </w:tc>
      </w:tr>
      <w:tr w:rsidR="00B84A01" w14:paraId="70102E6E" w14:textId="77777777">
        <w:trPr>
          <w:trHeight w:val="2775"/>
        </w:trPr>
        <w:tc>
          <w:tcPr>
            <w:tcW w:w="2989" w:type="dxa"/>
            <w:tcBorders>
              <w:top w:val="single" w:sz="4" w:space="0" w:color="000000"/>
              <w:left w:val="single" w:sz="4" w:space="0" w:color="000000"/>
              <w:bottom w:val="single" w:sz="4" w:space="0" w:color="000000"/>
              <w:right w:val="single" w:sz="4" w:space="0" w:color="000000"/>
            </w:tcBorders>
          </w:tcPr>
          <w:p w14:paraId="3E1ABDF2" w14:textId="77777777" w:rsidR="00B84A01" w:rsidRDefault="00111A4A">
            <w:pPr>
              <w:spacing w:after="0" w:line="259" w:lineRule="auto"/>
              <w:ind w:left="3" w:firstLine="0"/>
              <w:jc w:val="left"/>
            </w:pPr>
            <w:r>
              <w:t xml:space="preserve">Related documentation </w:t>
            </w:r>
          </w:p>
        </w:tc>
        <w:tc>
          <w:tcPr>
            <w:tcW w:w="6645" w:type="dxa"/>
            <w:tcBorders>
              <w:top w:val="single" w:sz="4" w:space="0" w:color="000000"/>
              <w:left w:val="single" w:sz="4" w:space="0" w:color="000000"/>
              <w:bottom w:val="single" w:sz="4" w:space="0" w:color="000000"/>
              <w:right w:val="single" w:sz="4" w:space="0" w:color="000000"/>
            </w:tcBorders>
          </w:tcPr>
          <w:p w14:paraId="22F5BCF1" w14:textId="77777777" w:rsidR="00B84A01" w:rsidRDefault="00111A4A">
            <w:pPr>
              <w:spacing w:after="0" w:line="259" w:lineRule="auto"/>
              <w:ind w:left="0" w:firstLine="0"/>
              <w:jc w:val="left"/>
            </w:pPr>
            <w:r>
              <w:t xml:space="preserve">Safeguarding and Child Protection Policy and Procedure </w:t>
            </w:r>
          </w:p>
          <w:p w14:paraId="485E1CBA" w14:textId="77777777" w:rsidR="00B84A01" w:rsidRDefault="00111A4A">
            <w:pPr>
              <w:spacing w:after="0" w:line="259" w:lineRule="auto"/>
              <w:ind w:left="0" w:firstLine="0"/>
              <w:jc w:val="left"/>
            </w:pPr>
            <w:r>
              <w:t xml:space="preserve">Digital Safety Policy </w:t>
            </w:r>
          </w:p>
          <w:p w14:paraId="5D80E7BB" w14:textId="77777777" w:rsidR="00B84A01" w:rsidRDefault="00111A4A">
            <w:pPr>
              <w:spacing w:after="0" w:line="259" w:lineRule="auto"/>
              <w:ind w:left="0" w:firstLine="0"/>
              <w:jc w:val="left"/>
            </w:pPr>
            <w:r>
              <w:t xml:space="preserve">Anti-Bullying Policy </w:t>
            </w:r>
          </w:p>
          <w:p w14:paraId="3546DACF" w14:textId="77777777" w:rsidR="00B84A01" w:rsidRDefault="00111A4A">
            <w:pPr>
              <w:spacing w:after="2" w:line="238" w:lineRule="auto"/>
              <w:ind w:left="0" w:firstLine="0"/>
              <w:jc w:val="left"/>
            </w:pPr>
            <w:r>
              <w:t xml:space="preserve">Admission, Attendance and Children Missing from Education Policy </w:t>
            </w:r>
          </w:p>
          <w:p w14:paraId="7A4503EC" w14:textId="77777777" w:rsidR="00B84A01" w:rsidRDefault="00111A4A">
            <w:pPr>
              <w:spacing w:after="0" w:line="259" w:lineRule="auto"/>
              <w:ind w:left="0" w:firstLine="0"/>
              <w:jc w:val="left"/>
            </w:pPr>
            <w:r>
              <w:t xml:space="preserve">Equality and Diversity Policy </w:t>
            </w:r>
          </w:p>
          <w:p w14:paraId="44B474F0" w14:textId="77777777" w:rsidR="00B84A01" w:rsidRDefault="00111A4A">
            <w:pPr>
              <w:spacing w:after="0" w:line="259" w:lineRule="auto"/>
              <w:ind w:left="0" w:firstLine="0"/>
              <w:jc w:val="left"/>
            </w:pPr>
            <w:r>
              <w:t xml:space="preserve">School Behaviour Policy </w:t>
            </w:r>
          </w:p>
          <w:p w14:paraId="59F6ECEF" w14:textId="77777777" w:rsidR="00B84A01" w:rsidRDefault="00111A4A">
            <w:pPr>
              <w:spacing w:after="0" w:line="259" w:lineRule="auto"/>
              <w:ind w:left="0" w:firstLine="0"/>
              <w:jc w:val="left"/>
            </w:pPr>
            <w:r>
              <w:t xml:space="preserve">Code of Conduct  </w:t>
            </w:r>
          </w:p>
          <w:p w14:paraId="70EC6D2E" w14:textId="77777777" w:rsidR="00B84A01" w:rsidRDefault="00111A4A">
            <w:pPr>
              <w:spacing w:after="0" w:line="259" w:lineRule="auto"/>
              <w:ind w:left="0" w:firstLine="0"/>
              <w:jc w:val="left"/>
            </w:pPr>
            <w:proofErr w:type="spellStart"/>
            <w:r>
              <w:t>Aceptable</w:t>
            </w:r>
            <w:proofErr w:type="spellEnd"/>
            <w:r>
              <w:t xml:space="preserve"> Use &amp; Digital Safety Policy </w:t>
            </w:r>
          </w:p>
          <w:p w14:paraId="39256E2E" w14:textId="77777777" w:rsidR="00B84A01" w:rsidRDefault="00111A4A">
            <w:pPr>
              <w:spacing w:after="0" w:line="259" w:lineRule="auto"/>
              <w:ind w:left="0" w:firstLine="0"/>
              <w:jc w:val="left"/>
            </w:pPr>
            <w:r>
              <w:t xml:space="preserve">Whistleblowing Policy </w:t>
            </w:r>
          </w:p>
          <w:p w14:paraId="6C00A6E9" w14:textId="77777777" w:rsidR="00B84A01" w:rsidRDefault="00111A4A">
            <w:pPr>
              <w:spacing w:after="0" w:line="259" w:lineRule="auto"/>
              <w:ind w:left="0" w:firstLine="0"/>
              <w:jc w:val="left"/>
            </w:pPr>
            <w:r>
              <w:t xml:space="preserve">Curriculum Policy </w:t>
            </w:r>
          </w:p>
        </w:tc>
      </w:tr>
    </w:tbl>
    <w:p w14:paraId="37D2207B" w14:textId="77777777" w:rsidR="00B84A01" w:rsidRDefault="00111A4A">
      <w:pPr>
        <w:spacing w:after="0" w:line="259" w:lineRule="auto"/>
        <w:ind w:left="0" w:firstLine="0"/>
      </w:pPr>
      <w:r>
        <w:t xml:space="preserve"> </w:t>
      </w:r>
    </w:p>
    <w:sectPr w:rsidR="00B84A01">
      <w:headerReference w:type="even" r:id="rId24"/>
      <w:headerReference w:type="default" r:id="rId25"/>
      <w:footerReference w:type="even" r:id="rId26"/>
      <w:footerReference w:type="default" r:id="rId27"/>
      <w:headerReference w:type="first" r:id="rId28"/>
      <w:footerReference w:type="first" r:id="rId29"/>
      <w:pgSz w:w="11911" w:h="16841"/>
      <w:pgMar w:top="1345" w:right="1017" w:bottom="477" w:left="10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D596" w14:textId="77777777" w:rsidR="00111A4A" w:rsidRDefault="00111A4A">
      <w:pPr>
        <w:spacing w:after="0" w:line="240" w:lineRule="auto"/>
      </w:pPr>
      <w:r>
        <w:separator/>
      </w:r>
    </w:p>
  </w:endnote>
  <w:endnote w:type="continuationSeparator" w:id="0">
    <w:p w14:paraId="014877D9" w14:textId="77777777" w:rsidR="00111A4A" w:rsidRDefault="00111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AD7C" w14:textId="77777777" w:rsidR="00B84A01" w:rsidRDefault="00111A4A">
    <w:pPr>
      <w:tabs>
        <w:tab w:val="center" w:pos="8626"/>
      </w:tabs>
      <w:spacing w:after="0" w:line="259" w:lineRule="auto"/>
      <w:ind w:left="0" w:firstLine="0"/>
      <w:jc w:val="left"/>
    </w:pPr>
    <w:r>
      <w:rPr>
        <w:sz w:val="20"/>
      </w:rPr>
      <w:t xml:space="preserve"> </w:t>
    </w:r>
    <w:r>
      <w:fldChar w:fldCharType="begin"/>
    </w:r>
    <w:r>
      <w:instrText xml:space="preserve"> PAGE   \* MERGEFORMAT </w:instrText>
    </w:r>
    <w:r>
      <w:fldChar w:fldCharType="separate"/>
    </w:r>
    <w:r>
      <w:rPr>
        <w:sz w:val="14"/>
      </w:rPr>
      <w:t>2</w:t>
    </w:r>
    <w:r>
      <w:rPr>
        <w:sz w:val="14"/>
      </w:rPr>
      <w:fldChar w:fldCharType="end"/>
    </w:r>
    <w:r>
      <w:rPr>
        <w:sz w:val="14"/>
      </w:rPr>
      <w:t xml:space="preserve"> </w:t>
    </w:r>
    <w:r>
      <w:rPr>
        <w:sz w:val="14"/>
      </w:rPr>
      <w:tab/>
      <w:t xml:space="preserve">September 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D0AD" w14:textId="77777777" w:rsidR="00B84A01" w:rsidRDefault="00111A4A">
    <w:pPr>
      <w:tabs>
        <w:tab w:val="center" w:pos="8626"/>
      </w:tabs>
      <w:spacing w:after="0" w:line="259" w:lineRule="auto"/>
      <w:ind w:left="0" w:firstLine="0"/>
      <w:jc w:val="left"/>
    </w:pPr>
    <w:r>
      <w:rPr>
        <w:sz w:val="20"/>
      </w:rPr>
      <w:t xml:space="preserve"> </w:t>
    </w:r>
    <w:r>
      <w:fldChar w:fldCharType="begin"/>
    </w:r>
    <w:r>
      <w:instrText xml:space="preserve"> PAGE   \* MERGEFORMAT </w:instrText>
    </w:r>
    <w:r>
      <w:fldChar w:fldCharType="separate"/>
    </w:r>
    <w:r>
      <w:rPr>
        <w:sz w:val="14"/>
      </w:rPr>
      <w:t>2</w:t>
    </w:r>
    <w:r>
      <w:rPr>
        <w:sz w:val="14"/>
      </w:rPr>
      <w:fldChar w:fldCharType="end"/>
    </w:r>
    <w:r>
      <w:rPr>
        <w:sz w:val="14"/>
      </w:rPr>
      <w:t xml:space="preserve"> </w:t>
    </w:r>
    <w:r>
      <w:rPr>
        <w:sz w:val="14"/>
      </w:rPr>
      <w:tab/>
      <w:t xml:space="preserve">September 2022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4333" w14:textId="77777777" w:rsidR="00B84A01" w:rsidRDefault="00B84A0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54734" w14:textId="77777777" w:rsidR="00111A4A" w:rsidRDefault="00111A4A">
      <w:pPr>
        <w:spacing w:after="0" w:line="240" w:lineRule="auto"/>
      </w:pPr>
      <w:r>
        <w:separator/>
      </w:r>
    </w:p>
  </w:footnote>
  <w:footnote w:type="continuationSeparator" w:id="0">
    <w:p w14:paraId="6696E76E" w14:textId="77777777" w:rsidR="00111A4A" w:rsidRDefault="00111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0CE9" w14:textId="77777777" w:rsidR="00B84A01" w:rsidRDefault="00111A4A">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F667AF4" wp14:editId="1987E757">
              <wp:simplePos x="0" y="0"/>
              <wp:positionH relativeFrom="page">
                <wp:posOffset>701040</wp:posOffset>
              </wp:positionH>
              <wp:positionV relativeFrom="page">
                <wp:posOffset>626110</wp:posOffset>
              </wp:positionV>
              <wp:extent cx="6158230" cy="9144"/>
              <wp:effectExtent l="0" t="0" r="0" b="0"/>
              <wp:wrapSquare wrapText="bothSides"/>
              <wp:docPr id="17433" name="Group 17433"/>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17434" name="Shape 17434"/>
                      <wps:cNvSpPr/>
                      <wps:spPr>
                        <a:xfrm>
                          <a:off x="0" y="0"/>
                          <a:ext cx="6158230" cy="0"/>
                        </a:xfrm>
                        <a:custGeom>
                          <a:avLst/>
                          <a:gdLst/>
                          <a:ahLst/>
                          <a:cxnLst/>
                          <a:rect l="0" t="0" r="0" b="0"/>
                          <a:pathLst>
                            <a:path w="6158230">
                              <a:moveTo>
                                <a:pt x="0" y="0"/>
                              </a:moveTo>
                              <a:lnTo>
                                <a:pt x="615823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433" style="width:484.9pt;height:0.72pt;position:absolute;mso-position-horizontal-relative:page;mso-position-horizontal:absolute;margin-left:55.2pt;mso-position-vertical-relative:page;margin-top:49.3pt;" coordsize="61582,91">
              <v:shape id="Shape 17434" style="position:absolute;width:61582;height:0;left:0;top:0;" coordsize="6158230,0" path="m0,0l6158230,0">
                <v:stroke weight="0.72pt" endcap="flat" joinstyle="round" on="true" color="#000000"/>
                <v:fill on="false" color="#000000" opacity="0"/>
              </v:shape>
              <w10:wrap type="square"/>
            </v:group>
          </w:pict>
        </mc:Fallback>
      </mc:AlternateContent>
    </w:r>
    <w:r>
      <w:rPr>
        <w:sz w:val="20"/>
      </w:rPr>
      <w:t xml:space="preserve"> </w:t>
    </w:r>
  </w:p>
  <w:p w14:paraId="0475504B" w14:textId="77777777" w:rsidR="00B84A01" w:rsidRDefault="00111A4A">
    <w:pPr>
      <w:spacing w:after="0" w:line="259" w:lineRule="auto"/>
      <w:ind w:left="113" w:firstLine="0"/>
      <w:jc w:val="left"/>
    </w:pPr>
    <w:r>
      <w:rPr>
        <w:b/>
      </w:rPr>
      <w:t xml:space="preserve">Preventing Extremism and Radicalisation Policy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6059" w14:textId="77777777" w:rsidR="00B84A01" w:rsidRDefault="00111A4A">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0DC2C276" wp14:editId="03AAD1C8">
              <wp:simplePos x="0" y="0"/>
              <wp:positionH relativeFrom="page">
                <wp:posOffset>701040</wp:posOffset>
              </wp:positionH>
              <wp:positionV relativeFrom="page">
                <wp:posOffset>626110</wp:posOffset>
              </wp:positionV>
              <wp:extent cx="6158230" cy="9144"/>
              <wp:effectExtent l="0" t="0" r="0" b="0"/>
              <wp:wrapSquare wrapText="bothSides"/>
              <wp:docPr id="17408" name="Group 17408"/>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17409" name="Shape 17409"/>
                      <wps:cNvSpPr/>
                      <wps:spPr>
                        <a:xfrm>
                          <a:off x="0" y="0"/>
                          <a:ext cx="6158230" cy="0"/>
                        </a:xfrm>
                        <a:custGeom>
                          <a:avLst/>
                          <a:gdLst/>
                          <a:ahLst/>
                          <a:cxnLst/>
                          <a:rect l="0" t="0" r="0" b="0"/>
                          <a:pathLst>
                            <a:path w="6158230">
                              <a:moveTo>
                                <a:pt x="0" y="0"/>
                              </a:moveTo>
                              <a:lnTo>
                                <a:pt x="615823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408" style="width:484.9pt;height:0.72pt;position:absolute;mso-position-horizontal-relative:page;mso-position-horizontal:absolute;margin-left:55.2pt;mso-position-vertical-relative:page;margin-top:49.3pt;" coordsize="61582,91">
              <v:shape id="Shape 17409" style="position:absolute;width:61582;height:0;left:0;top:0;" coordsize="6158230,0" path="m0,0l6158230,0">
                <v:stroke weight="0.72pt" endcap="flat" joinstyle="round" on="true" color="#000000"/>
                <v:fill on="false" color="#000000" opacity="0"/>
              </v:shape>
              <w10:wrap type="square"/>
            </v:group>
          </w:pict>
        </mc:Fallback>
      </mc:AlternateContent>
    </w:r>
    <w:r>
      <w:rPr>
        <w:sz w:val="20"/>
      </w:rPr>
      <w:t xml:space="preserve"> </w:t>
    </w:r>
  </w:p>
  <w:p w14:paraId="2A820947" w14:textId="77777777" w:rsidR="00B84A01" w:rsidRDefault="00111A4A">
    <w:pPr>
      <w:spacing w:after="0" w:line="259" w:lineRule="auto"/>
      <w:ind w:left="113" w:firstLine="0"/>
      <w:jc w:val="left"/>
    </w:pPr>
    <w:r>
      <w:rPr>
        <w:b/>
      </w:rPr>
      <w:t xml:space="preserve">Preventing Extremism and Radicalisation Policy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2E35" w14:textId="77777777" w:rsidR="00B84A01" w:rsidRDefault="00B84A01">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299A"/>
    <w:multiLevelType w:val="hybridMultilevel"/>
    <w:tmpl w:val="47F62FF6"/>
    <w:lvl w:ilvl="0" w:tplc="56F08B26">
      <w:start w:val="1"/>
      <w:numFmt w:val="bullet"/>
      <w:lvlText w:val="▪"/>
      <w:lvlJc w:val="left"/>
      <w:pPr>
        <w:ind w:left="11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2AA984E">
      <w:start w:val="1"/>
      <w:numFmt w:val="bullet"/>
      <w:lvlText w:val="o"/>
      <w:lvlJc w:val="left"/>
      <w:pPr>
        <w:ind w:left="19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CC60998">
      <w:start w:val="1"/>
      <w:numFmt w:val="bullet"/>
      <w:lvlText w:val="▪"/>
      <w:lvlJc w:val="left"/>
      <w:pPr>
        <w:ind w:left="26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CFC750A">
      <w:start w:val="1"/>
      <w:numFmt w:val="bullet"/>
      <w:lvlText w:val="•"/>
      <w:lvlJc w:val="left"/>
      <w:pPr>
        <w:ind w:left="33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F10C0C4">
      <w:start w:val="1"/>
      <w:numFmt w:val="bullet"/>
      <w:lvlText w:val="o"/>
      <w:lvlJc w:val="left"/>
      <w:pPr>
        <w:ind w:left="40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FDC7E92">
      <w:start w:val="1"/>
      <w:numFmt w:val="bullet"/>
      <w:lvlText w:val="▪"/>
      <w:lvlJc w:val="left"/>
      <w:pPr>
        <w:ind w:left="47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0C2B312">
      <w:start w:val="1"/>
      <w:numFmt w:val="bullet"/>
      <w:lvlText w:val="•"/>
      <w:lvlJc w:val="left"/>
      <w:pPr>
        <w:ind w:left="55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868EF6A">
      <w:start w:val="1"/>
      <w:numFmt w:val="bullet"/>
      <w:lvlText w:val="o"/>
      <w:lvlJc w:val="left"/>
      <w:pPr>
        <w:ind w:left="62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B0E8E14">
      <w:start w:val="1"/>
      <w:numFmt w:val="bullet"/>
      <w:lvlText w:val="▪"/>
      <w:lvlJc w:val="left"/>
      <w:pPr>
        <w:ind w:left="69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822469"/>
    <w:multiLevelType w:val="hybridMultilevel"/>
    <w:tmpl w:val="339668EE"/>
    <w:lvl w:ilvl="0" w:tplc="D6F620C4">
      <w:start w:val="1"/>
      <w:numFmt w:val="bullet"/>
      <w:lvlText w:val="▪"/>
      <w:lvlJc w:val="left"/>
      <w:pPr>
        <w:ind w:left="11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3706F3E">
      <w:start w:val="1"/>
      <w:numFmt w:val="bullet"/>
      <w:lvlText w:val="o"/>
      <w:lvlJc w:val="left"/>
      <w:pPr>
        <w:ind w:left="19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0BA36A2">
      <w:start w:val="1"/>
      <w:numFmt w:val="bullet"/>
      <w:lvlText w:val="▪"/>
      <w:lvlJc w:val="left"/>
      <w:pPr>
        <w:ind w:left="26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3C8B23E">
      <w:start w:val="1"/>
      <w:numFmt w:val="bullet"/>
      <w:lvlText w:val="•"/>
      <w:lvlJc w:val="left"/>
      <w:pPr>
        <w:ind w:left="33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BFCFC48">
      <w:start w:val="1"/>
      <w:numFmt w:val="bullet"/>
      <w:lvlText w:val="o"/>
      <w:lvlJc w:val="left"/>
      <w:pPr>
        <w:ind w:left="4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CBC48C0">
      <w:start w:val="1"/>
      <w:numFmt w:val="bullet"/>
      <w:lvlText w:val="▪"/>
      <w:lvlJc w:val="left"/>
      <w:pPr>
        <w:ind w:left="47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488AACA">
      <w:start w:val="1"/>
      <w:numFmt w:val="bullet"/>
      <w:lvlText w:val="•"/>
      <w:lvlJc w:val="left"/>
      <w:pPr>
        <w:ind w:left="55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A9A36E8">
      <w:start w:val="1"/>
      <w:numFmt w:val="bullet"/>
      <w:lvlText w:val="o"/>
      <w:lvlJc w:val="left"/>
      <w:pPr>
        <w:ind w:left="62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F0A558C">
      <w:start w:val="1"/>
      <w:numFmt w:val="bullet"/>
      <w:lvlText w:val="▪"/>
      <w:lvlJc w:val="left"/>
      <w:pPr>
        <w:ind w:left="69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0D2012"/>
    <w:multiLevelType w:val="hybridMultilevel"/>
    <w:tmpl w:val="17940D56"/>
    <w:lvl w:ilvl="0" w:tplc="FCC0E8A6">
      <w:start w:val="1"/>
      <w:numFmt w:val="bullet"/>
      <w:lvlText w:val="▪"/>
      <w:lvlJc w:val="left"/>
      <w:pPr>
        <w:ind w:left="11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CEA7BF6">
      <w:start w:val="1"/>
      <w:numFmt w:val="bullet"/>
      <w:lvlText w:val="o"/>
      <w:lvlJc w:val="left"/>
      <w:pPr>
        <w:ind w:left="19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1227D0">
      <w:start w:val="1"/>
      <w:numFmt w:val="bullet"/>
      <w:lvlText w:val="▪"/>
      <w:lvlJc w:val="left"/>
      <w:pPr>
        <w:ind w:left="26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4EE60CC">
      <w:start w:val="1"/>
      <w:numFmt w:val="bullet"/>
      <w:lvlText w:val="•"/>
      <w:lvlJc w:val="left"/>
      <w:pPr>
        <w:ind w:left="33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404FA40">
      <w:start w:val="1"/>
      <w:numFmt w:val="bullet"/>
      <w:lvlText w:val="o"/>
      <w:lvlJc w:val="left"/>
      <w:pPr>
        <w:ind w:left="40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C2A10C2">
      <w:start w:val="1"/>
      <w:numFmt w:val="bullet"/>
      <w:lvlText w:val="▪"/>
      <w:lvlJc w:val="left"/>
      <w:pPr>
        <w:ind w:left="47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58065C2">
      <w:start w:val="1"/>
      <w:numFmt w:val="bullet"/>
      <w:lvlText w:val="•"/>
      <w:lvlJc w:val="left"/>
      <w:pPr>
        <w:ind w:left="55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F82E712">
      <w:start w:val="1"/>
      <w:numFmt w:val="bullet"/>
      <w:lvlText w:val="o"/>
      <w:lvlJc w:val="left"/>
      <w:pPr>
        <w:ind w:left="62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CAC4DA6">
      <w:start w:val="1"/>
      <w:numFmt w:val="bullet"/>
      <w:lvlText w:val="▪"/>
      <w:lvlJc w:val="left"/>
      <w:pPr>
        <w:ind w:left="69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1691839"/>
    <w:multiLevelType w:val="hybridMultilevel"/>
    <w:tmpl w:val="DBAE3142"/>
    <w:lvl w:ilvl="0" w:tplc="2F2280EC">
      <w:start w:val="1"/>
      <w:numFmt w:val="bullet"/>
      <w:lvlText w:val="▪"/>
      <w:lvlJc w:val="left"/>
      <w:pPr>
        <w:ind w:left="11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464DC14">
      <w:start w:val="1"/>
      <w:numFmt w:val="bullet"/>
      <w:lvlText w:val="o"/>
      <w:lvlJc w:val="left"/>
      <w:pPr>
        <w:ind w:left="19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3A8E490">
      <w:start w:val="1"/>
      <w:numFmt w:val="bullet"/>
      <w:lvlText w:val="▪"/>
      <w:lvlJc w:val="left"/>
      <w:pPr>
        <w:ind w:left="26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C4486D8">
      <w:start w:val="1"/>
      <w:numFmt w:val="bullet"/>
      <w:lvlText w:val="•"/>
      <w:lvlJc w:val="left"/>
      <w:pPr>
        <w:ind w:left="33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164DF54">
      <w:start w:val="1"/>
      <w:numFmt w:val="bullet"/>
      <w:lvlText w:val="o"/>
      <w:lvlJc w:val="left"/>
      <w:pPr>
        <w:ind w:left="40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C9823CE">
      <w:start w:val="1"/>
      <w:numFmt w:val="bullet"/>
      <w:lvlText w:val="▪"/>
      <w:lvlJc w:val="left"/>
      <w:pPr>
        <w:ind w:left="47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CC5E5C">
      <w:start w:val="1"/>
      <w:numFmt w:val="bullet"/>
      <w:lvlText w:val="•"/>
      <w:lvlJc w:val="left"/>
      <w:pPr>
        <w:ind w:left="55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F1E2F2C">
      <w:start w:val="1"/>
      <w:numFmt w:val="bullet"/>
      <w:lvlText w:val="o"/>
      <w:lvlJc w:val="left"/>
      <w:pPr>
        <w:ind w:left="62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2A83636">
      <w:start w:val="1"/>
      <w:numFmt w:val="bullet"/>
      <w:lvlText w:val="▪"/>
      <w:lvlJc w:val="left"/>
      <w:pPr>
        <w:ind w:left="69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7CF269B"/>
    <w:multiLevelType w:val="hybridMultilevel"/>
    <w:tmpl w:val="9FB8C478"/>
    <w:lvl w:ilvl="0" w:tplc="DCCC391E">
      <w:start w:val="1"/>
      <w:numFmt w:val="bullet"/>
      <w:lvlText w:val="▪"/>
      <w:lvlJc w:val="left"/>
      <w:pPr>
        <w:ind w:left="11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2E4C4D2">
      <w:start w:val="1"/>
      <w:numFmt w:val="bullet"/>
      <w:lvlText w:val="o"/>
      <w:lvlJc w:val="left"/>
      <w:pPr>
        <w:ind w:left="19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0ECA236">
      <w:start w:val="1"/>
      <w:numFmt w:val="bullet"/>
      <w:lvlText w:val="▪"/>
      <w:lvlJc w:val="left"/>
      <w:pPr>
        <w:ind w:left="26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C10D494">
      <w:start w:val="1"/>
      <w:numFmt w:val="bullet"/>
      <w:lvlText w:val="•"/>
      <w:lvlJc w:val="left"/>
      <w:pPr>
        <w:ind w:left="33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8BA0DBE">
      <w:start w:val="1"/>
      <w:numFmt w:val="bullet"/>
      <w:lvlText w:val="o"/>
      <w:lvlJc w:val="left"/>
      <w:pPr>
        <w:ind w:left="4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54C3E6C">
      <w:start w:val="1"/>
      <w:numFmt w:val="bullet"/>
      <w:lvlText w:val="▪"/>
      <w:lvlJc w:val="left"/>
      <w:pPr>
        <w:ind w:left="47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748473C">
      <w:start w:val="1"/>
      <w:numFmt w:val="bullet"/>
      <w:lvlText w:val="•"/>
      <w:lvlJc w:val="left"/>
      <w:pPr>
        <w:ind w:left="55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8C29AE2">
      <w:start w:val="1"/>
      <w:numFmt w:val="bullet"/>
      <w:lvlText w:val="o"/>
      <w:lvlJc w:val="left"/>
      <w:pPr>
        <w:ind w:left="62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A9E3140">
      <w:start w:val="1"/>
      <w:numFmt w:val="bullet"/>
      <w:lvlText w:val="▪"/>
      <w:lvlJc w:val="left"/>
      <w:pPr>
        <w:ind w:left="69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2B03B6A"/>
    <w:multiLevelType w:val="hybridMultilevel"/>
    <w:tmpl w:val="289AF070"/>
    <w:lvl w:ilvl="0" w:tplc="90D00124">
      <w:start w:val="1"/>
      <w:numFmt w:val="bullet"/>
      <w:lvlText w:val="▪"/>
      <w:lvlJc w:val="left"/>
      <w:pPr>
        <w:ind w:left="11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2ACCFA0">
      <w:start w:val="1"/>
      <w:numFmt w:val="bullet"/>
      <w:lvlText w:val="o"/>
      <w:lvlJc w:val="left"/>
      <w:pPr>
        <w:ind w:left="19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C6E5162">
      <w:start w:val="1"/>
      <w:numFmt w:val="bullet"/>
      <w:lvlText w:val="▪"/>
      <w:lvlJc w:val="left"/>
      <w:pPr>
        <w:ind w:left="26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30E6470">
      <w:start w:val="1"/>
      <w:numFmt w:val="bullet"/>
      <w:lvlText w:val="•"/>
      <w:lvlJc w:val="left"/>
      <w:pPr>
        <w:ind w:left="33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99A7C14">
      <w:start w:val="1"/>
      <w:numFmt w:val="bullet"/>
      <w:lvlText w:val="o"/>
      <w:lvlJc w:val="left"/>
      <w:pPr>
        <w:ind w:left="40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0E29CD2">
      <w:start w:val="1"/>
      <w:numFmt w:val="bullet"/>
      <w:lvlText w:val="▪"/>
      <w:lvlJc w:val="left"/>
      <w:pPr>
        <w:ind w:left="47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336E710">
      <w:start w:val="1"/>
      <w:numFmt w:val="bullet"/>
      <w:lvlText w:val="•"/>
      <w:lvlJc w:val="left"/>
      <w:pPr>
        <w:ind w:left="55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F12FC7C">
      <w:start w:val="1"/>
      <w:numFmt w:val="bullet"/>
      <w:lvlText w:val="o"/>
      <w:lvlJc w:val="left"/>
      <w:pPr>
        <w:ind w:left="62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85089D2">
      <w:start w:val="1"/>
      <w:numFmt w:val="bullet"/>
      <w:lvlText w:val="▪"/>
      <w:lvlJc w:val="left"/>
      <w:pPr>
        <w:ind w:left="69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2026394774">
    <w:abstractNumId w:val="2"/>
  </w:num>
  <w:num w:numId="2" w16cid:durableId="916481873">
    <w:abstractNumId w:val="0"/>
  </w:num>
  <w:num w:numId="3" w16cid:durableId="698317993">
    <w:abstractNumId w:val="1"/>
  </w:num>
  <w:num w:numId="4" w16cid:durableId="1672566124">
    <w:abstractNumId w:val="4"/>
  </w:num>
  <w:num w:numId="5" w16cid:durableId="30957487">
    <w:abstractNumId w:val="3"/>
  </w:num>
  <w:num w:numId="6" w16cid:durableId="4709425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A01"/>
    <w:rsid w:val="00111A4A"/>
    <w:rsid w:val="0092458A"/>
    <w:rsid w:val="00B84A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3362"/>
  <w15:docId w15:val="{826482B8-7DAE-4108-8F2B-B42C1631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48" w:lineRule="auto"/>
      <w:ind w:left="123"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262" w:hanging="10"/>
      <w:outlineLvl w:val="0"/>
    </w:pPr>
    <w:rPr>
      <w:rFonts w:ascii="Arial" w:eastAsia="Arial" w:hAnsi="Arial" w:cs="Arial"/>
      <w:b/>
      <w:color w:val="006DB6"/>
    </w:rPr>
  </w:style>
  <w:style w:type="paragraph" w:styleId="Heading2">
    <w:name w:val="heading 2"/>
    <w:next w:val="Normal"/>
    <w:link w:val="Heading2Char"/>
    <w:uiPriority w:val="9"/>
    <w:unhideWhenUsed/>
    <w:qFormat/>
    <w:pPr>
      <w:keepNext/>
      <w:keepLines/>
      <w:spacing w:after="0"/>
      <w:ind w:left="262" w:hanging="10"/>
      <w:outlineLvl w:val="1"/>
    </w:pPr>
    <w:rPr>
      <w:rFonts w:ascii="Arial" w:eastAsia="Arial" w:hAnsi="Arial" w:cs="Arial"/>
      <w:b/>
      <w:color w:val="006DB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6DB6"/>
      <w:sz w:val="22"/>
    </w:rPr>
  </w:style>
  <w:style w:type="character" w:customStyle="1" w:styleId="Heading2Char">
    <w:name w:val="Heading 2 Char"/>
    <w:link w:val="Heading2"/>
    <w:rPr>
      <w:rFonts w:ascii="Arial" w:eastAsia="Arial" w:hAnsi="Arial" w:cs="Arial"/>
      <w:b/>
      <w:color w:val="006DB6"/>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gnita.com/" TargetMode="External"/><Relationship Id="rId18" Type="http://schemas.openxmlformats.org/officeDocument/2006/relationships/hyperlink" Target="http://www.parentsprotect.co.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publications/channel-guidance" TargetMode="External"/><Relationship Id="rId7" Type="http://schemas.openxmlformats.org/officeDocument/2006/relationships/webSettings" Target="webSettings.xml"/><Relationship Id="rId12" Type="http://schemas.openxmlformats.org/officeDocument/2006/relationships/hyperlink" Target="http://www.cognita.com/" TargetMode="External"/><Relationship Id="rId17" Type="http://schemas.openxmlformats.org/officeDocument/2006/relationships/hyperlink" Target="http://www.parentsprotect.co.u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kirkleessafeguardingchildren.co.uk/" TargetMode="External"/><Relationship Id="rId20" Type="http://schemas.openxmlformats.org/officeDocument/2006/relationships/hyperlink" Target="https://www.gov.uk/government/publications/channel-guidanc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kirkleessafeguardingchildren.co.uk/" TargetMode="External"/><Relationship Id="rId23" Type="http://schemas.openxmlformats.org/officeDocument/2006/relationships/hyperlink" Target="https://www.gov.uk/government/publications/channel-guidance"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www.gov.uk/government/publications/channel-guidance"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gnita.com/" TargetMode="External"/><Relationship Id="rId22" Type="http://schemas.openxmlformats.org/officeDocument/2006/relationships/hyperlink" Target="https://www.gov.uk/government/publications/channel-guidance"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E46BE98C631E4C878AB063502938A5" ma:contentTypeVersion="22" ma:contentTypeDescription="Create a new document." ma:contentTypeScope="" ma:versionID="f59e7e3a09171b39992b02021ba55862">
  <xsd:schema xmlns:xsd="http://www.w3.org/2001/XMLSchema" xmlns:xs="http://www.w3.org/2001/XMLSchema" xmlns:p="http://schemas.microsoft.com/office/2006/metadata/properties" xmlns:ns2="73c74989-7db0-46e6-92eb-685186f65fa6" xmlns:ns3="cbaf510f-7616-445c-80ad-48056123c766" targetNamespace="http://schemas.microsoft.com/office/2006/metadata/properties" ma:root="true" ma:fieldsID="a86fa9a56fd1886cd9a79756bc8845f3" ns2:_="" ns3:_="">
    <xsd:import namespace="73c74989-7db0-46e6-92eb-685186f65fa6"/>
    <xsd:import namespace="cbaf510f-7616-445c-80ad-48056123c7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Date"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74989-7db0-46e6-92eb-685186f65f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c85ad9-258e-47a3-bcfa-ef662070e366}" ma:internalName="TaxCatchAll" ma:showField="CatchAllData" ma:web="73c74989-7db0-46e6-92eb-685186f65f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af510f-7616-445c-80ad-48056123c7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e" ma:index="21" nillable="true" ma:displayName="Date" ma:format="DateOnly" ma:internalName="Dat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cbaf510f-7616-445c-80ad-48056123c766" xsi:nil="true"/>
    <TaxCatchAll xmlns="73c74989-7db0-46e6-92eb-685186f65fa6"/>
    <lcf76f155ced4ddcb4097134ff3c332f xmlns="cbaf510f-7616-445c-80ad-48056123c76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170F4B-2558-4FA1-9E81-B419CC345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74989-7db0-46e6-92eb-685186f65fa6"/>
    <ds:schemaRef ds:uri="cbaf510f-7616-445c-80ad-48056123c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3D0D9A-E962-4A5B-97C3-1CB31D3AFDEB}">
  <ds:schemaRefs>
    <ds:schemaRef ds:uri="cbaf510f-7616-445c-80ad-48056123c766"/>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73c74989-7db0-46e6-92eb-685186f65fa6"/>
    <ds:schemaRef ds:uri="http://www.w3.org/XML/1998/namespace"/>
  </ds:schemaRefs>
</ds:datastoreItem>
</file>

<file path=customXml/itemProps3.xml><?xml version="1.0" encoding="utf-8"?>
<ds:datastoreItem xmlns:ds="http://schemas.openxmlformats.org/officeDocument/2006/customXml" ds:itemID="{CA1179BA-0D42-45E0-9847-ED37273231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2664</Words>
  <Characters>15187</Characters>
  <Application>Microsoft Office Word</Application>
  <DocSecurity>0</DocSecurity>
  <Lines>126</Lines>
  <Paragraphs>35</Paragraphs>
  <ScaleCrop>false</ScaleCrop>
  <Company/>
  <LinksUpToDate>false</LinksUpToDate>
  <CharactersWithSpaces>17816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louise.hobkirk</dc:creator>
  <cp:keywords/>
  <cp:lastModifiedBy>Olivia Wareham - Huddersfield Grammar</cp:lastModifiedBy>
  <cp:revision>2</cp:revision>
  <dcterms:created xsi:type="dcterms:W3CDTF">2023-12-14T12:03:00Z</dcterms:created>
  <dcterms:modified xsi:type="dcterms:W3CDTF">2023-12-14T12:03:00Z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0x010100ABE46BE98C631E4C878AB063502938A5</vt:lpwstr>
  </property>
</Properties>
</file>